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2" w:rsidRDefault="00371641">
      <w:pPr>
        <w:pStyle w:val="ac"/>
        <w:rPr>
          <w:rFonts w:ascii="Times New Roman" w:hAnsi="Times New Roman"/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D0BE0BB" wp14:editId="6BB92638">
            <wp:simplePos x="0" y="0"/>
            <wp:positionH relativeFrom="page">
              <wp:posOffset>426720</wp:posOffset>
            </wp:positionH>
            <wp:positionV relativeFrom="page">
              <wp:posOffset>-805180</wp:posOffset>
            </wp:positionV>
            <wp:extent cx="7010927" cy="9879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927" cy="9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</w:p>
    <w:p w:rsidR="00371641" w:rsidRDefault="00371641">
      <w:pPr>
        <w:pStyle w:val="ac"/>
        <w:rPr>
          <w:rFonts w:ascii="Times New Roman" w:hAnsi="Times New Roman"/>
          <w:b/>
          <w:sz w:val="28"/>
          <w:szCs w:val="32"/>
        </w:rPr>
      </w:pPr>
      <w:bookmarkStart w:id="0" w:name="_GoBack"/>
      <w:bookmarkEnd w:id="0"/>
    </w:p>
    <w:p w:rsidR="00CF3CA2" w:rsidRDefault="00371641">
      <w:pPr>
        <w:pStyle w:val="ac"/>
        <w:ind w:left="567" w:firstLine="425"/>
        <w:jc w:val="center"/>
        <w:rPr>
          <w:rFonts w:ascii="Times New Roman" w:hAnsi="Times New Roman"/>
          <w:b/>
          <w:i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ПОЯСНИТЕЛЬНАЯ ЗАПИСКА </w:t>
      </w:r>
    </w:p>
    <w:p w:rsidR="00CF3CA2" w:rsidRDefault="00CF3CA2">
      <w:pPr>
        <w:pStyle w:val="ac"/>
        <w:ind w:left="567" w:firstLine="425"/>
        <w:rPr>
          <w:rFonts w:ascii="Times New Roman" w:hAnsi="Times New Roman"/>
          <w:b/>
          <w:i/>
          <w:sz w:val="24"/>
          <w:szCs w:val="24"/>
        </w:rPr>
      </w:pPr>
    </w:p>
    <w:p w:rsidR="00CF3CA2" w:rsidRDefault="00371641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составлена  </w:t>
      </w:r>
      <w:r>
        <w:rPr>
          <w:rFonts w:ascii="Times New Roman" w:hAnsi="Times New Roman"/>
          <w:b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 :</w:t>
      </w:r>
    </w:p>
    <w:p w:rsidR="00CF3CA2" w:rsidRDefault="00371641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требованиями федерального  государственного образовательного стандарта основного общего </w:t>
      </w:r>
    </w:p>
    <w:p w:rsidR="00CF3CA2" w:rsidRDefault="00371641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( Приказ Минобразования и науки России №1897 от 17.12.2010 </w:t>
      </w:r>
      <w:r>
        <w:rPr>
          <w:rFonts w:ascii="Times New Roman" w:hAnsi="Times New Roman"/>
          <w:sz w:val="24"/>
          <w:szCs w:val="24"/>
        </w:rPr>
        <w:t xml:space="preserve">г с изменениями </w:t>
      </w:r>
    </w:p>
    <w:p w:rsidR="00CF3CA2" w:rsidRDefault="00371641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 12. 2015 г.</w:t>
      </w:r>
      <w:r>
        <w:rPr>
          <w:rStyle w:val="apple-converted-space"/>
          <w:rFonts w:ascii="Times New Roman" w:hAnsi="Times New Roman"/>
          <w:sz w:val="24"/>
          <w:szCs w:val="24"/>
        </w:rPr>
        <w:t> № 1577);</w:t>
      </w:r>
    </w:p>
    <w:p w:rsidR="00CF3CA2" w:rsidRDefault="00371641">
      <w:pPr>
        <w:pStyle w:val="a9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примерной программой основного общего образования </w:t>
      </w:r>
      <w:r>
        <w:rPr>
          <w:rFonts w:ascii="Times New Roman" w:eastAsia="Times New Roman" w:hAnsi="Times New Roman" w:cs="Times New Roman"/>
          <w:b/>
          <w:sz w:val="24"/>
        </w:rPr>
        <w:t>по русскому языку</w:t>
      </w:r>
      <w:r>
        <w:rPr>
          <w:rFonts w:ascii="Times New Roman" w:eastAsia="Times New Roman" w:hAnsi="Times New Roman" w:cs="Times New Roman"/>
          <w:sz w:val="24"/>
        </w:rPr>
        <w:t xml:space="preserve"> с учетом </w:t>
      </w:r>
      <w:r>
        <w:rPr>
          <w:rFonts w:ascii="Times New Roman" w:eastAsia="Times New Roman" w:hAnsi="Times New Roman" w:cs="Times New Roman"/>
          <w:sz w:val="24"/>
          <w:szCs w:val="24"/>
        </w:rPr>
        <w:t>авторской программы по русскому языку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Т.А.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Ладыженской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М.Т.Баранова, С.Г.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Бархударова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и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(Рабочая программа.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Москва: Просвещение, 2020 год);</w:t>
      </w:r>
    </w:p>
    <w:p w:rsidR="00CF3CA2" w:rsidRDefault="00371641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образовательной программой  основного общего образования МБОУ Тарасово – Меловской СОШ  (Приказ от 27.08.2020г  № 120 ).</w:t>
      </w:r>
    </w:p>
    <w:p w:rsidR="00CF3CA2" w:rsidRDefault="00371641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календарным учебным графиком МБОУ Тарасово – Меловской СОШ  на 2020-2021 учебный год (Прик</w:t>
      </w:r>
      <w:r>
        <w:rPr>
          <w:rFonts w:ascii="Times New Roman" w:hAnsi="Times New Roman"/>
          <w:sz w:val="24"/>
          <w:szCs w:val="24"/>
        </w:rPr>
        <w:t>аз от 27.08.2020г  № 120).</w:t>
      </w:r>
    </w:p>
    <w:p w:rsidR="00CF3CA2" w:rsidRDefault="00371641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учебным планом МБОУ Тарасово – Меловской СОШ  на 2019-2020 учебный год (Приказ   от 27.08.2020г  № 120);</w:t>
      </w:r>
    </w:p>
    <w:p w:rsidR="00CF3CA2" w:rsidRDefault="00371641">
      <w:pPr>
        <w:pStyle w:val="a9"/>
        <w:widowControl w:val="0"/>
        <w:numPr>
          <w:ilvl w:val="0"/>
          <w:numId w:val="28"/>
        </w:numPr>
        <w:spacing w:after="12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>Минобрнауки России от 28.12.2018 № 345 «Об утверждении федерального перечня учебников, рекомендуемых к использовани</w:t>
      </w:r>
      <w:r>
        <w:rPr>
          <w:rFonts w:ascii="Times New Roman" w:eastAsia="Times New Roman" w:hAnsi="Times New Roman" w:cs="Times New Roman"/>
          <w:sz w:val="24"/>
          <w:szCs w:val="24"/>
        </w:rPr>
        <w:t>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F3CA2" w:rsidRDefault="00371641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положением о рабочей программе (Приказ  от 29.08.2017г №130)  </w:t>
      </w:r>
    </w:p>
    <w:p w:rsidR="00CF3CA2" w:rsidRDefault="00CF3CA2">
      <w:pPr>
        <w:pStyle w:val="ac"/>
        <w:ind w:left="567" w:firstLine="425"/>
        <w:rPr>
          <w:rFonts w:ascii="Times New Roman" w:hAnsi="Times New Roman"/>
          <w:b/>
          <w:sz w:val="24"/>
          <w:szCs w:val="24"/>
        </w:rPr>
      </w:pPr>
    </w:p>
    <w:p w:rsidR="00CF3CA2" w:rsidRDefault="00371641">
      <w:pPr>
        <w:pStyle w:val="ac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основании:</w:t>
      </w:r>
    </w:p>
    <w:p w:rsidR="00CF3CA2" w:rsidRDefault="00371641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12. Образовательные прогр</w:t>
      </w:r>
      <w:r>
        <w:rPr>
          <w:rFonts w:ascii="Times New Roman" w:hAnsi="Times New Roman"/>
          <w:sz w:val="24"/>
          <w:szCs w:val="24"/>
        </w:rPr>
        <w:t>аммы Федерального закона об образовании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(</w:t>
      </w:r>
      <w:hyperlink r:id="rId9" w:tooltip="портфолиоПерс/ЗакнОбОбразовании/1Закон%20об%20образованииB8.pdf" w:history="1">
        <w:r>
          <w:rPr>
            <w:rStyle w:val="ae"/>
            <w:rFonts w:ascii="Times New Roman" w:hAnsi="Times New Roman"/>
            <w:color w:val="auto"/>
            <w:sz w:val="24"/>
            <w:szCs w:val="24"/>
          </w:rPr>
          <w:t>Утвержден 29 декабря 2012 года N 273-ФЗ</w:t>
        </w:r>
      </w:hyperlink>
      <w:r>
        <w:rPr>
          <w:rFonts w:ascii="Times New Roman" w:hAnsi="Times New Roman"/>
          <w:sz w:val="24"/>
          <w:szCs w:val="24"/>
        </w:rPr>
        <w:t xml:space="preserve">) </w:t>
      </w:r>
    </w:p>
    <w:p w:rsidR="00CF3CA2" w:rsidRDefault="00371641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28.  Компетенция</w:t>
      </w:r>
      <w:r>
        <w:rPr>
          <w:rFonts w:ascii="Times New Roman" w:hAnsi="Times New Roman"/>
          <w:sz w:val="24"/>
          <w:szCs w:val="24"/>
        </w:rPr>
        <w:t xml:space="preserve"> , права ,обязанности  и ответственность образовательного учреждения Федерального закона об образовании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(</w:t>
      </w:r>
      <w:hyperlink r:id="rId10" w:tooltip="портфолиоПерс/ЗакнОбОбразовании/1Закон%20об%20образованииB8.pdf" w:history="1">
        <w:r>
          <w:rPr>
            <w:rStyle w:val="ae"/>
            <w:rFonts w:ascii="Times New Roman" w:hAnsi="Times New Roman"/>
            <w:color w:val="auto"/>
            <w:sz w:val="24"/>
            <w:szCs w:val="24"/>
          </w:rPr>
          <w:t>Ут</w:t>
        </w:r>
        <w:r>
          <w:rPr>
            <w:rStyle w:val="ae"/>
            <w:rFonts w:ascii="Times New Roman" w:hAnsi="Times New Roman"/>
            <w:color w:val="auto"/>
            <w:sz w:val="24"/>
            <w:szCs w:val="24"/>
          </w:rPr>
          <w:t>вержден 29 декабря 2012 года N 273-ФЗ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CF3CA2" w:rsidRDefault="00371641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4.4 Устава школы (Постановление Администрации Чертковского района Ростовской области от 14.09.2015 № 724 )</w:t>
      </w:r>
    </w:p>
    <w:p w:rsidR="00CF3CA2" w:rsidRDefault="00CF3CA2">
      <w:pPr>
        <w:spacing w:after="0"/>
        <w:ind w:left="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CA2" w:rsidRDefault="00371641">
      <w:pPr>
        <w:pStyle w:val="af"/>
        <w:spacing w:before="0" w:beforeAutospacing="0" w:afterAutospacing="0"/>
        <w:ind w:left="567" w:firstLine="425"/>
      </w:pPr>
      <w:r>
        <w:rPr>
          <w:b/>
          <w:bCs/>
        </w:rPr>
        <w:t xml:space="preserve">ЦЕЛЬ ИЗУЧЕНИЯ РУССКОГО ЯЗЫКА </w:t>
      </w:r>
      <w:r>
        <w:t>в основной школе - воспитание духовно богатой, нравственно ориентирован</w:t>
      </w:r>
      <w:r>
        <w:t>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</w:t>
      </w:r>
      <w:r>
        <w:t>бщения, средство получения знаний в разных сферах человеческой деятельности, средство освоения морально-этических норм, принятых в обществе.</w:t>
      </w:r>
    </w:p>
    <w:p w:rsidR="00CF3CA2" w:rsidRDefault="00371641">
      <w:pPr>
        <w:pStyle w:val="af"/>
        <w:spacing w:before="0" w:beforeAutospacing="0" w:afterAutospacing="0"/>
        <w:ind w:left="567" w:firstLine="425"/>
      </w:pPr>
      <w:r>
        <w:rPr>
          <w:b/>
          <w:bCs/>
        </w:rPr>
        <w:t>Задачи:</w:t>
      </w:r>
    </w:p>
    <w:p w:rsidR="00CF3CA2" w:rsidRDefault="00371641">
      <w:pPr>
        <w:pStyle w:val="af"/>
        <w:numPr>
          <w:ilvl w:val="0"/>
          <w:numId w:val="16"/>
        </w:numPr>
        <w:spacing w:before="0" w:beforeAutospacing="0" w:afterAutospacing="0"/>
        <w:ind w:left="567" w:firstLine="425"/>
      </w:pPr>
      <w:r>
        <w:t>овладение системой знаний, языковыми и речевыми умениями и навыками, развитие готовности и способности к ре</w:t>
      </w:r>
      <w:r>
        <w:t>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CF3CA2" w:rsidRDefault="00371641">
      <w:pPr>
        <w:pStyle w:val="af"/>
        <w:numPr>
          <w:ilvl w:val="0"/>
          <w:numId w:val="16"/>
        </w:numPr>
        <w:spacing w:before="0" w:beforeAutospacing="0" w:afterAutospacing="0"/>
        <w:ind w:left="567" w:firstLine="425"/>
      </w:pPr>
      <w:r>
        <w:t>освоение знан</w:t>
      </w:r>
      <w:r>
        <w:t>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</w:t>
      </w:r>
      <w:r>
        <w:t xml:space="preserve">спользуемых в речи грамматических средств, </w:t>
      </w:r>
      <w:r>
        <w:lastRenderedPageBreak/>
        <w:t>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CF3CA2" w:rsidRDefault="00371641">
      <w:pPr>
        <w:pStyle w:val="af"/>
        <w:numPr>
          <w:ilvl w:val="0"/>
          <w:numId w:val="16"/>
        </w:numPr>
        <w:spacing w:before="0" w:beforeAutospacing="0" w:afterAutospacing="0"/>
        <w:ind w:left="567" w:firstLine="425"/>
      </w:pPr>
      <w:r>
        <w:t>развитие интеллектуальных и творческих способностей обу</w:t>
      </w:r>
      <w:r>
        <w:t>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CF3CA2" w:rsidRDefault="00371641">
      <w:pPr>
        <w:pStyle w:val="af"/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Autospacing="0"/>
        <w:ind w:left="567" w:firstLine="425"/>
      </w:pPr>
      <w:r>
        <w:t>совершенствов</w:t>
      </w:r>
      <w:r>
        <w:t>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CF3CA2" w:rsidRDefault="00CF3CA2">
      <w:pPr>
        <w:pStyle w:val="ac"/>
        <w:ind w:left="567" w:firstLine="425"/>
        <w:rPr>
          <w:rFonts w:ascii="Times New Roman" w:hAnsi="Times New Roman"/>
          <w:sz w:val="24"/>
          <w:szCs w:val="24"/>
        </w:rPr>
      </w:pPr>
    </w:p>
    <w:p w:rsidR="00CF3CA2" w:rsidRDefault="00371641">
      <w:pPr>
        <w:pStyle w:val="ac"/>
        <w:ind w:left="56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Учебно-методический комплект:  </w:t>
      </w:r>
    </w:p>
    <w:p w:rsidR="00CF3CA2" w:rsidRDefault="00371641">
      <w:pPr>
        <w:pStyle w:val="ac"/>
        <w:shd w:val="clear" w:color="auto" w:fill="FFFFFF" w:themeFill="background1"/>
        <w:ind w:left="56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язык. 8 класс. учеб. Для общеобразовательны</w:t>
      </w:r>
      <w:r>
        <w:rPr>
          <w:rFonts w:ascii="Times New Roman" w:hAnsi="Times New Roman"/>
          <w:sz w:val="24"/>
          <w:szCs w:val="24"/>
        </w:rPr>
        <w:t>х учреждений/ Бархударов С.Г., Крючков С.Е. и др.-М.: Просвещение, 2020</w:t>
      </w:r>
    </w:p>
    <w:p w:rsidR="00CF3CA2" w:rsidRDefault="00371641">
      <w:pPr>
        <w:pStyle w:val="ac"/>
        <w:shd w:val="clear" w:color="auto" w:fill="FFFFFF" w:themeFill="background1"/>
        <w:ind w:left="56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Нури О. А.</w:t>
      </w:r>
      <w:r>
        <w:rPr>
          <w:rFonts w:ascii="Times New Roman" w:hAnsi="Times New Roman"/>
          <w:sz w:val="24"/>
          <w:szCs w:val="24"/>
          <w:shd w:val="clear" w:color="auto" w:fill="FFFFFF"/>
        </w:rPr>
        <w:t> Поурочные разработки по русскому языку: 8 класс, «Русский язык. 8 класс» / О. А. Нури: — М.: Издательство «Экзамен», 2019.  (Серия «Учебно-методический комплект»)</w:t>
      </w:r>
    </w:p>
    <w:p w:rsidR="00CF3CA2" w:rsidRDefault="00CF3CA2">
      <w:pPr>
        <w:pStyle w:val="ac"/>
        <w:ind w:left="567" w:firstLine="425"/>
        <w:rPr>
          <w:rFonts w:ascii="Times New Roman" w:hAnsi="Times New Roman"/>
          <w:sz w:val="24"/>
          <w:szCs w:val="28"/>
        </w:rPr>
      </w:pPr>
    </w:p>
    <w:p w:rsidR="00CF3CA2" w:rsidRDefault="00CF3CA2">
      <w:pPr>
        <w:pStyle w:val="ac"/>
        <w:ind w:left="567" w:firstLine="425"/>
        <w:rPr>
          <w:rFonts w:ascii="Times New Roman" w:hAnsi="Times New Roman"/>
          <w:sz w:val="24"/>
          <w:szCs w:val="28"/>
        </w:rPr>
      </w:pPr>
    </w:p>
    <w:p w:rsidR="00CF3CA2" w:rsidRDefault="00371641">
      <w:pPr>
        <w:pStyle w:val="ac"/>
        <w:ind w:left="567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МЕСТО УЧЕБНОГО ПРЕДМЕТА</w:t>
      </w:r>
    </w:p>
    <w:p w:rsidR="00CF3CA2" w:rsidRDefault="00CF3CA2">
      <w:pPr>
        <w:pStyle w:val="ac"/>
        <w:ind w:left="567" w:firstLine="425"/>
        <w:rPr>
          <w:rFonts w:ascii="Times New Roman" w:hAnsi="Times New Roman"/>
          <w:sz w:val="24"/>
          <w:szCs w:val="24"/>
        </w:rPr>
      </w:pPr>
    </w:p>
    <w:p w:rsidR="00CF3CA2" w:rsidRDefault="00371641">
      <w:pPr>
        <w:pStyle w:val="a9"/>
        <w:ind w:left="567" w:firstLine="425"/>
        <w:rPr>
          <w:rStyle w:val="FontStyle11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FontStyle13"/>
          <w:rFonts w:eastAsia="Times New Roman"/>
          <w:sz w:val="24"/>
          <w:szCs w:val="24"/>
        </w:rPr>
        <w:t xml:space="preserve">      В федеральном базисном учебном плане  на учебный предмет русский язык в 8 классе     отводится </w:t>
      </w:r>
      <w:r>
        <w:rPr>
          <w:rStyle w:val="FontStyle13"/>
          <w:rFonts w:eastAsia="Times New Roman"/>
          <w:b/>
          <w:sz w:val="24"/>
          <w:szCs w:val="24"/>
        </w:rPr>
        <w:t>__3_</w:t>
      </w:r>
      <w:r>
        <w:rPr>
          <w:rStyle w:val="FontStyle13"/>
          <w:rFonts w:eastAsia="Times New Roman"/>
          <w:sz w:val="24"/>
          <w:szCs w:val="24"/>
        </w:rPr>
        <w:t xml:space="preserve"> часа в неделю. </w:t>
      </w:r>
    </w:p>
    <w:p w:rsidR="00CF3CA2" w:rsidRDefault="00371641">
      <w:pPr>
        <w:pStyle w:val="Style3"/>
        <w:widowControl/>
        <w:tabs>
          <w:tab w:val="left" w:pos="426"/>
        </w:tabs>
        <w:spacing w:line="240" w:lineRule="auto"/>
        <w:ind w:left="567" w:firstLine="425"/>
        <w:rPr>
          <w:rStyle w:val="FontStyle11"/>
          <w:sz w:val="24"/>
        </w:rPr>
      </w:pPr>
      <w:r>
        <w:t xml:space="preserve">  Календарный учебный график МБОУ Тарасово - Меловской СОШ  на 2020 -2021 учебный год предусматривает в 8 кл</w:t>
      </w:r>
      <w:r>
        <w:t>ассе</w:t>
      </w:r>
      <w:r>
        <w:rPr>
          <w:b/>
        </w:rPr>
        <w:t xml:space="preserve"> 35 </w:t>
      </w:r>
      <w:r>
        <w:t xml:space="preserve">учебных недель. В соответствии с </w:t>
      </w:r>
      <w:r>
        <w:rPr>
          <w:b/>
        </w:rPr>
        <w:t xml:space="preserve">ФГОС </w:t>
      </w:r>
      <w:r>
        <w:t>и учебным планом школы на 2020 -2021 уч. год  для основного  общего образования</w:t>
      </w:r>
      <w:r>
        <w:rPr>
          <w:b/>
        </w:rPr>
        <w:t xml:space="preserve"> </w:t>
      </w:r>
      <w:r>
        <w:t xml:space="preserve"> на учебный предмет  русский язык _в </w:t>
      </w:r>
      <w:r>
        <w:rPr>
          <w:u w:val="single"/>
        </w:rPr>
        <w:t>__8_</w:t>
      </w:r>
      <w:r>
        <w:t xml:space="preserve"> классе отводится  </w:t>
      </w:r>
      <w:r>
        <w:rPr>
          <w:u w:val="single"/>
        </w:rPr>
        <w:t>_</w:t>
      </w:r>
      <w:r>
        <w:rPr>
          <w:b/>
          <w:u w:val="single"/>
        </w:rPr>
        <w:t>3_</w:t>
      </w:r>
      <w:r>
        <w:t xml:space="preserve"> часа в неделю, т.е</w:t>
      </w:r>
      <w:r>
        <w:rPr>
          <w:u w:val="single"/>
        </w:rPr>
        <w:t>._</w:t>
      </w:r>
      <w:r>
        <w:rPr>
          <w:b/>
          <w:u w:val="single"/>
        </w:rPr>
        <w:t>105</w:t>
      </w:r>
      <w:r>
        <w:t xml:space="preserve"> часов  в год.</w:t>
      </w:r>
      <w:r>
        <w:rPr>
          <w:rStyle w:val="FontStyle11"/>
          <w:sz w:val="24"/>
        </w:rPr>
        <w:t xml:space="preserve"> </w:t>
      </w:r>
    </w:p>
    <w:p w:rsidR="00CF3CA2" w:rsidRDefault="00CF3CA2">
      <w:pPr>
        <w:pStyle w:val="Style3"/>
        <w:widowControl/>
        <w:tabs>
          <w:tab w:val="left" w:pos="426"/>
        </w:tabs>
        <w:spacing w:line="240" w:lineRule="auto"/>
        <w:ind w:left="567" w:firstLine="425"/>
        <w:rPr>
          <w:rStyle w:val="FontStyle11"/>
          <w:b/>
          <w:sz w:val="24"/>
        </w:rPr>
      </w:pPr>
    </w:p>
    <w:p w:rsidR="00CF3CA2" w:rsidRDefault="00371641">
      <w:pPr>
        <w:pStyle w:val="ac"/>
        <w:ind w:left="567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Данная рабочая программа  является гибкой и позволяет в ходе реализации вносить изменения в соответствии со сложившейся ситуацией:</w:t>
      </w:r>
    </w:p>
    <w:p w:rsidR="00CF3CA2" w:rsidRDefault="00371641">
      <w:pPr>
        <w:pStyle w:val="ac"/>
        <w:ind w:left="56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дополнительные дни отдыха, связанные с государственными праздниками</w:t>
      </w:r>
    </w:p>
    <w:p w:rsidR="00CF3CA2" w:rsidRDefault="00371641">
      <w:pPr>
        <w:pStyle w:val="ac"/>
        <w:ind w:left="56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 календарный учебный график (  приказ от 27.08.2020г</w:t>
      </w:r>
      <w:r>
        <w:rPr>
          <w:rFonts w:ascii="Times New Roman" w:hAnsi="Times New Roman"/>
          <w:sz w:val="24"/>
          <w:szCs w:val="24"/>
        </w:rPr>
        <w:t xml:space="preserve">  № 120);</w:t>
      </w:r>
    </w:p>
    <w:p w:rsidR="00CF3CA2" w:rsidRDefault="00371641">
      <w:pPr>
        <w:pStyle w:val="ac"/>
        <w:ind w:left="56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прохождение курсов повышения квалификации ( на основании приказа РОО);</w:t>
      </w:r>
    </w:p>
    <w:p w:rsidR="00CF3CA2" w:rsidRDefault="00371641">
      <w:pPr>
        <w:pStyle w:val="ac"/>
        <w:ind w:left="56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-отмена  учебных занятий по погодным условиям ( на основании приказа РОО);</w:t>
      </w:r>
    </w:p>
    <w:p w:rsidR="00CF3CA2" w:rsidRDefault="00371641">
      <w:pPr>
        <w:pStyle w:val="ac"/>
        <w:ind w:left="56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болезни учителя;</w:t>
      </w:r>
    </w:p>
    <w:p w:rsidR="00CF3CA2" w:rsidRDefault="00371641">
      <w:pPr>
        <w:pStyle w:val="ac"/>
        <w:ind w:left="56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ВПР;</w:t>
      </w:r>
    </w:p>
    <w:p w:rsidR="00CF3CA2" w:rsidRDefault="00371641">
      <w:pPr>
        <w:pStyle w:val="ac"/>
        <w:ind w:left="567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в условиях карантина на дистанционном обучении;</w:t>
      </w:r>
    </w:p>
    <w:p w:rsidR="00CF3CA2" w:rsidRDefault="00371641">
      <w:pPr>
        <w:ind w:left="567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другими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CA2" w:rsidRDefault="00371641">
      <w:pPr>
        <w:tabs>
          <w:tab w:val="left" w:pos="426"/>
        </w:tabs>
        <w:ind w:left="567" w:firstLine="425"/>
        <w:rPr>
          <w:rStyle w:val="FontStyle11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как 23.02  является официальным   праздничным  нерабочим днём в РФ, то данная рабочая   программа  рассчитана на 105 часа, будет выполнена и освоена обучающимися в  полном объёме.</w:t>
      </w:r>
    </w:p>
    <w:p w:rsidR="00CF3CA2" w:rsidRDefault="00371641">
      <w:pPr>
        <w:ind w:left="567" w:firstLine="425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ПЛАНИРУЕМЫЕ РЕЗУЛЬТАТЫ ОСВОЕНИЯ УЧЕБНОГО ПРЕДМЕТА </w:t>
      </w:r>
    </w:p>
    <w:p w:rsidR="00CF3CA2" w:rsidRDefault="00371641">
      <w:p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3CA2" w:rsidRDefault="00371641">
      <w:pPr>
        <w:pStyle w:val="a9"/>
        <w:tabs>
          <w:tab w:val="left" w:pos="2812"/>
        </w:tabs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3CA2" w:rsidRDefault="00371641">
      <w:pPr>
        <w:pStyle w:val="ac"/>
        <w:numPr>
          <w:ilvl w:val="0"/>
          <w:numId w:val="19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</w:t>
      </w:r>
      <w:r>
        <w:rPr>
          <w:rFonts w:ascii="Times New Roman" w:hAnsi="Times New Roman"/>
          <w:sz w:val="24"/>
          <w:szCs w:val="24"/>
        </w:rPr>
        <w:t>ссе получения школьного образования;</w:t>
      </w:r>
    </w:p>
    <w:p w:rsidR="00CF3CA2" w:rsidRDefault="00371641">
      <w:pPr>
        <w:pStyle w:val="ac"/>
        <w:numPr>
          <w:ilvl w:val="0"/>
          <w:numId w:val="19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</w:t>
      </w:r>
      <w:r>
        <w:rPr>
          <w:rFonts w:ascii="Times New Roman" w:hAnsi="Times New Roman"/>
          <w:sz w:val="24"/>
          <w:szCs w:val="24"/>
        </w:rPr>
        <w:t>нствованию;</w:t>
      </w:r>
    </w:p>
    <w:p w:rsidR="00CF3CA2" w:rsidRDefault="00371641">
      <w:pPr>
        <w:pStyle w:val="ac"/>
        <w:numPr>
          <w:ilvl w:val="0"/>
          <w:numId w:val="19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F3CA2" w:rsidRDefault="00371641">
      <w:p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4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Метапредметные результаты  </w:t>
      </w:r>
      <w:r>
        <w:rPr>
          <w:rFonts w:ascii="Times New Roman" w:eastAsia="Times New Roman" w:hAnsi="Times New Roman" w:cs="Times New Roman"/>
          <w:sz w:val="24"/>
          <w:szCs w:val="24"/>
        </w:rPr>
        <w:t>проявляются в:</w:t>
      </w:r>
    </w:p>
    <w:p w:rsidR="00CF3CA2" w:rsidRDefault="00CF3CA2">
      <w:pPr>
        <w:pStyle w:val="a9"/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владение всеми видами речевой деятельности:</w:t>
      </w:r>
    </w:p>
    <w:p w:rsidR="00CF3CA2" w:rsidRDefault="00371641">
      <w:pPr>
        <w:pStyle w:val="ac"/>
        <w:numPr>
          <w:ilvl w:val="0"/>
          <w:numId w:val="20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CF3CA2" w:rsidRDefault="00371641">
      <w:pPr>
        <w:pStyle w:val="ac"/>
        <w:numPr>
          <w:ilvl w:val="0"/>
          <w:numId w:val="20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разными видами чтения;</w:t>
      </w:r>
    </w:p>
    <w:p w:rsidR="00CF3CA2" w:rsidRDefault="00371641">
      <w:pPr>
        <w:pStyle w:val="ac"/>
        <w:numPr>
          <w:ilvl w:val="0"/>
          <w:numId w:val="20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адекватное восприятие на слух текстов разных стилей и жанров;</w:t>
      </w:r>
    </w:p>
    <w:p w:rsidR="00CF3CA2" w:rsidRDefault="00371641">
      <w:pPr>
        <w:pStyle w:val="ac"/>
        <w:numPr>
          <w:ilvl w:val="0"/>
          <w:numId w:val="20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извлекать информацию и</w:t>
      </w:r>
      <w:r>
        <w:rPr>
          <w:rFonts w:ascii="Times New Roman" w:hAnsi="Times New Roman"/>
          <w:sz w:val="24"/>
          <w:szCs w:val="24"/>
        </w:rPr>
        <w:t>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CF3CA2" w:rsidRDefault="00371641">
      <w:pPr>
        <w:pStyle w:val="ac"/>
        <w:numPr>
          <w:ilvl w:val="0"/>
          <w:numId w:val="20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приемами отбора и систематизации материала на определ</w:t>
      </w:r>
      <w:r>
        <w:rPr>
          <w:rFonts w:ascii="Times New Roman" w:hAnsi="Times New Roman"/>
          <w:sz w:val="24"/>
          <w:szCs w:val="24"/>
        </w:rPr>
        <w:t>енную тему; умение вести самостоятельный поиск информации, ее анализ и отбор;</w:t>
      </w:r>
    </w:p>
    <w:p w:rsidR="00CF3CA2" w:rsidRDefault="00371641">
      <w:pPr>
        <w:pStyle w:val="ac"/>
        <w:numPr>
          <w:ilvl w:val="0"/>
          <w:numId w:val="20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CF3CA2" w:rsidRDefault="00371641">
      <w:pPr>
        <w:pStyle w:val="ac"/>
        <w:numPr>
          <w:ilvl w:val="0"/>
          <w:numId w:val="20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определять цели пре</w:t>
      </w:r>
      <w:r>
        <w:rPr>
          <w:rFonts w:ascii="Times New Roman" w:hAnsi="Times New Roman"/>
          <w:sz w:val="24"/>
          <w:szCs w:val="24"/>
        </w:rPr>
        <w:t>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CF3CA2" w:rsidRDefault="00371641">
      <w:pPr>
        <w:pStyle w:val="ac"/>
        <w:numPr>
          <w:ilvl w:val="0"/>
          <w:numId w:val="20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воспроизводить прослушанный или прочитанный текст с разной</w:t>
      </w:r>
      <w:r>
        <w:rPr>
          <w:rFonts w:ascii="Times New Roman" w:hAnsi="Times New Roman"/>
          <w:sz w:val="24"/>
          <w:szCs w:val="24"/>
        </w:rPr>
        <w:t xml:space="preserve"> степенью свернутости;</w:t>
      </w:r>
    </w:p>
    <w:p w:rsidR="00CF3CA2" w:rsidRDefault="00371641">
      <w:pPr>
        <w:pStyle w:val="ac"/>
        <w:numPr>
          <w:ilvl w:val="0"/>
          <w:numId w:val="20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CF3CA2" w:rsidRDefault="00371641">
      <w:pPr>
        <w:pStyle w:val="ac"/>
        <w:numPr>
          <w:ilvl w:val="0"/>
          <w:numId w:val="20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CF3CA2" w:rsidRDefault="00371641">
      <w:pPr>
        <w:pStyle w:val="ac"/>
        <w:numPr>
          <w:ilvl w:val="0"/>
          <w:numId w:val="20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разными видами мо</w:t>
      </w:r>
      <w:r>
        <w:rPr>
          <w:rFonts w:ascii="Times New Roman" w:hAnsi="Times New Roman"/>
          <w:sz w:val="24"/>
          <w:szCs w:val="24"/>
        </w:rPr>
        <w:t>нолога и диалога;</w:t>
      </w:r>
    </w:p>
    <w:p w:rsidR="00CF3CA2" w:rsidRDefault="00371641">
      <w:pPr>
        <w:pStyle w:val="ac"/>
        <w:numPr>
          <w:ilvl w:val="0"/>
          <w:numId w:val="20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CF3CA2" w:rsidRDefault="00371641">
      <w:pPr>
        <w:pStyle w:val="ac"/>
        <w:numPr>
          <w:ilvl w:val="0"/>
          <w:numId w:val="20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CF3CA2" w:rsidRDefault="00371641">
      <w:pPr>
        <w:pStyle w:val="ac"/>
        <w:numPr>
          <w:ilvl w:val="0"/>
          <w:numId w:val="20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</w:t>
      </w:r>
      <w:r>
        <w:rPr>
          <w:rFonts w:ascii="Times New Roman" w:hAnsi="Times New Roman"/>
          <w:sz w:val="24"/>
          <w:szCs w:val="24"/>
        </w:rPr>
        <w:t>ь и редактировать собственные тексты;</w:t>
      </w:r>
    </w:p>
    <w:p w:rsidR="00CF3CA2" w:rsidRDefault="00371641">
      <w:pPr>
        <w:pStyle w:val="ac"/>
        <w:numPr>
          <w:ilvl w:val="0"/>
          <w:numId w:val="20"/>
        </w:numPr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</w:t>
      </w:r>
      <w:r>
        <w:rPr>
          <w:rFonts w:ascii="Times New Roman" w:hAnsi="Times New Roman"/>
          <w:sz w:val="24"/>
          <w:szCs w:val="24"/>
        </w:rPr>
        <w:t>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коммуникативно-целесообразное взаимодействие с окружающими людьми в проце</w:t>
      </w:r>
      <w:r>
        <w:rPr>
          <w:rFonts w:ascii="Times New Roman" w:hAnsi="Times New Roman"/>
          <w:sz w:val="24"/>
          <w:szCs w:val="24"/>
        </w:rPr>
        <w:t>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CF3CA2" w:rsidRDefault="00371641">
      <w:p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состоят в следующем: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</w:t>
      </w:r>
      <w:r>
        <w:rPr>
          <w:rFonts w:ascii="Times New Roman" w:hAnsi="Times New Roman"/>
          <w:sz w:val="24"/>
          <w:szCs w:val="24"/>
        </w:rPr>
        <w:t xml:space="preserve"> о роли родного языка в жизни человека и общества;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понимание места родного языка в системе гуманитарных наук и его роли в образовании в целом;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</w:t>
      </w:r>
      <w:r>
        <w:rPr>
          <w:rFonts w:ascii="Times New Roman" w:hAnsi="Times New Roman"/>
          <w:sz w:val="24"/>
          <w:szCs w:val="24"/>
        </w:rPr>
        <w:t xml:space="preserve">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</w:t>
      </w:r>
      <w:r>
        <w:rPr>
          <w:rFonts w:ascii="Times New Roman" w:hAnsi="Times New Roman"/>
          <w:sz w:val="24"/>
          <w:szCs w:val="24"/>
        </w:rPr>
        <w:t>ти употребления в речи;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</w:t>
      </w:r>
      <w:r>
        <w:rPr>
          <w:rFonts w:ascii="Times New Roman" w:hAnsi="Times New Roman"/>
          <w:sz w:val="24"/>
          <w:szCs w:val="24"/>
        </w:rPr>
        <w:t>го этикета; использование их в своей речевой практике при создании устных и письменных высказываний;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</w:t>
      </w:r>
      <w:r>
        <w:rPr>
          <w:rFonts w:ascii="Times New Roman" w:hAnsi="Times New Roman"/>
          <w:sz w:val="24"/>
          <w:szCs w:val="24"/>
        </w:rPr>
        <w:t>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понимание коммуникативно-эстетических воз</w:t>
      </w:r>
      <w:r>
        <w:rPr>
          <w:rFonts w:ascii="Times New Roman" w:hAnsi="Times New Roman"/>
          <w:sz w:val="24"/>
          <w:szCs w:val="24"/>
        </w:rPr>
        <w:t>можностей лексической и грамматической синонимии и использование их в собственной речевой практике;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</w:t>
      </w:r>
      <w:r>
        <w:rPr>
          <w:rFonts w:ascii="Times New Roman" w:hAnsi="Times New Roman"/>
          <w:sz w:val="24"/>
          <w:szCs w:val="24"/>
        </w:rPr>
        <w:t>уры.</w:t>
      </w:r>
    </w:p>
    <w:p w:rsidR="00CF3CA2" w:rsidRDefault="00CF3CA2">
      <w:p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F3CA2" w:rsidRDefault="00371641">
      <w:p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научится:</w:t>
      </w:r>
    </w:p>
    <w:p w:rsidR="00CF3CA2" w:rsidRDefault="00371641">
      <w:pPr>
        <w:shd w:val="clear" w:color="auto" w:fill="FFFFFF"/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фонетике: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производить фонетический разбор слов;</w:t>
      </w:r>
    </w:p>
    <w:p w:rsidR="00CF3CA2" w:rsidRDefault="00371641">
      <w:pPr>
        <w:shd w:val="clear" w:color="auto" w:fill="FFFFFF"/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орфоэпии: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 произносить употребительные слова разных частей речи;</w:t>
      </w:r>
    </w:p>
    <w:p w:rsidR="00CF3CA2" w:rsidRDefault="00371641">
      <w:pPr>
        <w:shd w:val="clear" w:color="auto" w:fill="FFFFFF"/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лексике и фразеологии: </w:t>
      </w:r>
      <w:r>
        <w:rPr>
          <w:rFonts w:ascii="Times New Roman" w:eastAsia="Times New Roman" w:hAnsi="Times New Roman" w:cs="Times New Roman"/>
          <w:sz w:val="24"/>
          <w:szCs w:val="24"/>
        </w:rPr>
        <w:t>употреблять фразеологизмы в соответствии с их лексическим значением; пол</w:t>
      </w:r>
      <w:r>
        <w:rPr>
          <w:rFonts w:ascii="Times New Roman" w:eastAsia="Times New Roman" w:hAnsi="Times New Roman" w:cs="Times New Roman"/>
          <w:sz w:val="24"/>
          <w:szCs w:val="24"/>
        </w:rPr>
        <w:t>ьзоваться фразеологическим словарем; пользоваться этимологическим словарём;</w:t>
      </w:r>
    </w:p>
    <w:p w:rsidR="00CF3CA2" w:rsidRDefault="00371641">
      <w:pPr>
        <w:shd w:val="clear" w:color="auto" w:fill="FFFFFF"/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морфемике и  словообразованию: 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производить  морфемный и словообразовательный разбор слов; различать словоизменение и словообразование;</w:t>
      </w:r>
    </w:p>
    <w:p w:rsidR="00CF3CA2" w:rsidRDefault="00371641">
      <w:pPr>
        <w:shd w:val="clear" w:color="auto" w:fill="FFFFFF"/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морфологии: </w:t>
      </w: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ча</w:t>
      </w:r>
      <w:r>
        <w:rPr>
          <w:rFonts w:ascii="Times New Roman" w:eastAsia="Times New Roman" w:hAnsi="Times New Roman" w:cs="Times New Roman"/>
          <w:sz w:val="24"/>
          <w:szCs w:val="24"/>
        </w:rPr>
        <w:t>сти речи; составлять письменный и устный ответ о любой части речи и её категориях;</w:t>
      </w:r>
    </w:p>
    <w:p w:rsidR="00CF3CA2" w:rsidRDefault="00371641">
      <w:pPr>
        <w:shd w:val="clear" w:color="auto" w:fill="FFFFFF"/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синтаксису: </w:t>
      </w:r>
      <w:r>
        <w:rPr>
          <w:rFonts w:ascii="Times New Roman" w:eastAsia="Times New Roman" w:hAnsi="Times New Roman" w:cs="Times New Roman"/>
          <w:sz w:val="24"/>
          <w:szCs w:val="24"/>
        </w:rPr>
        <w:t>различать и составлять разные виды словосочетаний; различать и составлять разные виды простых предложений; предложения    со сравнительными оборотами; с одн</w:t>
      </w:r>
      <w:r>
        <w:rPr>
          <w:rFonts w:ascii="Times New Roman" w:eastAsia="Times New Roman" w:hAnsi="Times New Roman" w:cs="Times New Roman"/>
          <w:sz w:val="24"/>
          <w:szCs w:val="24"/>
        </w:rPr>
        <w:t>ородными членами; с обособленными членами, с вводными словами и обращениями; производить синтаксический разбор простых предложений.</w:t>
      </w:r>
    </w:p>
    <w:p w:rsidR="00CF3CA2" w:rsidRDefault="00371641">
      <w:pPr>
        <w:shd w:val="clear" w:color="auto" w:fill="FFFFFF"/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 орфографии:  </w:t>
      </w:r>
      <w:r>
        <w:rPr>
          <w:rFonts w:ascii="Times New Roman" w:eastAsia="Times New Roman" w:hAnsi="Times New Roman" w:cs="Times New Roman"/>
          <w:sz w:val="24"/>
          <w:szCs w:val="24"/>
        </w:rPr>
        <w:t>находить изученные  орфограммы в словах и между словами; обосновывать выбор написания; правильно писать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слова с изученными орфограммами; классифицировать орфограммы по типам и видам; находить и исправлять орфографические ошибки; правильно писать изученные в 8-м классе слова с непроверяемыми написаниями; производить орфографический разбор слов;</w:t>
      </w:r>
    </w:p>
    <w:p w:rsidR="00CF3CA2" w:rsidRDefault="00371641">
      <w:pPr>
        <w:shd w:val="clear" w:color="auto" w:fill="FFFFFF"/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 пунктуа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ции: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смысловые отрезки в предложениях изученных типов и текстах;   пунктуационно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</w:t>
      </w:r>
      <w:r>
        <w:rPr>
          <w:rFonts w:ascii="Times New Roman" w:eastAsia="Times New Roman" w:hAnsi="Times New Roman" w:cs="Times New Roman"/>
          <w:sz w:val="24"/>
          <w:szCs w:val="24"/>
        </w:rPr>
        <w:t>их функции; производить пунктуационный разбор</w:t>
      </w:r>
    </w:p>
    <w:p w:rsidR="00CF3CA2" w:rsidRDefault="00371641">
      <w:pPr>
        <w:shd w:val="clear" w:color="auto" w:fill="FFFFFF"/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предложения;</w:t>
      </w:r>
    </w:p>
    <w:p w:rsidR="00CF3CA2" w:rsidRDefault="00371641">
      <w:pPr>
        <w:shd w:val="clear" w:color="auto" w:fill="FFFFFF"/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связной речи, чтению и работе с информацией: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стилистически обоснованно разные типы простого предложения, варианты форм сказуемого, варианты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согласования сказуемого с подлежащим;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составлять предложение в соответствии со стилистическими задачами; читать и пересказывать (устно и письменно) художественные тексты, тексты публицистического и научного стиля (повествование с элементами рассуждения, рассуждения с элементами описания и т. п</w:t>
      </w:r>
      <w:r>
        <w:rPr>
          <w:rFonts w:ascii="Times New Roman" w:eastAsia="Times New Roman" w:hAnsi="Times New Roman" w:cs="Times New Roman"/>
          <w:sz w:val="24"/>
          <w:szCs w:val="24"/>
        </w:rPr>
        <w:t>.); создавать тексты изученных типов в соответствующем стиле речи; писать заявление, автобиографию.</w:t>
      </w:r>
    </w:p>
    <w:p w:rsidR="00CF3CA2" w:rsidRDefault="00371641">
      <w:pPr>
        <w:shd w:val="clear" w:color="auto" w:fill="FFFFFF"/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Ученик получит возможность научиться:</w:t>
      </w:r>
    </w:p>
    <w:p w:rsidR="00CF3CA2" w:rsidRDefault="00371641">
      <w:pPr>
        <w:pStyle w:val="a9"/>
        <w:numPr>
          <w:ilvl w:val="0"/>
          <w:numId w:val="25"/>
        </w:num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явную и скрытую (подтекстовую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информацию публицистического текста (в том числе в СМИ), анализировать и комментировать еѐ в устной форме; </w:t>
      </w:r>
    </w:p>
    <w:p w:rsidR="00CF3CA2" w:rsidRDefault="00371641">
      <w:pPr>
        <w:pStyle w:val="a9"/>
        <w:numPr>
          <w:ilvl w:val="0"/>
          <w:numId w:val="25"/>
        </w:num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 по заданной проблеме (включая противоположные точки зрения на еѐ решение) из различных источников (учебно-научных текстов,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проблемы;</w:t>
      </w:r>
    </w:p>
    <w:p w:rsidR="00CF3CA2" w:rsidRDefault="00371641">
      <w:pPr>
        <w:pStyle w:val="a9"/>
        <w:numPr>
          <w:ilvl w:val="0"/>
          <w:numId w:val="25"/>
        </w:num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создавать тексты различных функциональных стилей и жанров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(аннотация,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рец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ензия,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реферат,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тезисы, конспект как жанры учебно-научного стиля), участвовать в дискуссиях на учебно-научные темы; </w:t>
      </w:r>
    </w:p>
    <w:p w:rsidR="00CF3CA2" w:rsidRDefault="00371641">
      <w:pPr>
        <w:pStyle w:val="a9"/>
        <w:numPr>
          <w:ilvl w:val="0"/>
          <w:numId w:val="25"/>
        </w:num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составлять резюме, деловое письмо, объявление в официально-деловом стиле; готовить выступление, информационную заметку, сочинение-рассужден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учѐтом внеязыковых требований, предъявляемых к ним, и в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соответствии со спецификой употребления языковых средств;</w:t>
      </w:r>
    </w:p>
    <w:p w:rsidR="00CF3CA2" w:rsidRDefault="00371641">
      <w:pPr>
        <w:pStyle w:val="a9"/>
        <w:numPr>
          <w:ilvl w:val="0"/>
          <w:numId w:val="25"/>
        </w:num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анализировать образцы публичной речи с точки зрения еѐ композиции,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аргументации,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языкового оформления, достижения поставленных коммуникативных задач;</w:t>
      </w:r>
    </w:p>
    <w:p w:rsidR="00CF3CA2" w:rsidRDefault="00371641">
      <w:pPr>
        <w:pStyle w:val="a9"/>
        <w:numPr>
          <w:ilvl w:val="0"/>
          <w:numId w:val="25"/>
        </w:num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словообразовательные цепочки и 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ловообразовательные гнѐзда,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устанавливая смысловую и структурную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связь однокоренных слов;</w:t>
      </w:r>
    </w:p>
    <w:p w:rsidR="00CF3CA2" w:rsidRDefault="00371641">
      <w:pPr>
        <w:pStyle w:val="a9"/>
        <w:numPr>
          <w:ilvl w:val="0"/>
          <w:numId w:val="25"/>
        </w:num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опознавать основные выразительные средства словообразования в художественной речи и оценивать их; </w:t>
      </w:r>
    </w:p>
    <w:p w:rsidR="00CF3CA2" w:rsidRDefault="00371641">
      <w:pPr>
        <w:pStyle w:val="a9"/>
        <w:numPr>
          <w:ilvl w:val="0"/>
          <w:numId w:val="25"/>
        </w:num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этимологическую справку для объяснения правописания 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лексического значения слова;</w:t>
      </w:r>
    </w:p>
    <w:p w:rsidR="00CF3CA2" w:rsidRDefault="00371641">
      <w:pPr>
        <w:pStyle w:val="a9"/>
        <w:numPr>
          <w:ilvl w:val="0"/>
          <w:numId w:val="25"/>
        </w:num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чи; </w:t>
      </w:r>
    </w:p>
    <w:p w:rsidR="00CF3CA2" w:rsidRDefault="00371641">
      <w:pPr>
        <w:pStyle w:val="a9"/>
        <w:numPr>
          <w:ilvl w:val="0"/>
          <w:numId w:val="25"/>
        </w:num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др.) и справочников, в том числе мультимедийных; использовать эту инф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ормацию в различных видах деятельности;</w:t>
      </w:r>
    </w:p>
    <w:p w:rsidR="00CF3CA2" w:rsidRDefault="00371641">
      <w:pPr>
        <w:pStyle w:val="a9"/>
        <w:numPr>
          <w:ilvl w:val="0"/>
          <w:numId w:val="25"/>
        </w:num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й речи; </w:t>
      </w:r>
    </w:p>
    <w:p w:rsidR="00CF3CA2" w:rsidRDefault="00371641">
      <w:pPr>
        <w:pStyle w:val="a9"/>
        <w:numPr>
          <w:ilvl w:val="0"/>
          <w:numId w:val="25"/>
        </w:num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речи;</w:t>
      </w:r>
    </w:p>
    <w:p w:rsidR="00CF3CA2" w:rsidRDefault="00371641">
      <w:pPr>
        <w:pStyle w:val="a9"/>
        <w:numPr>
          <w:ilvl w:val="0"/>
          <w:numId w:val="25"/>
        </w:num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демонстрировать роль орфографии и пунктуации в передаче смысловой стороны речи; </w:t>
      </w:r>
    </w:p>
    <w:p w:rsidR="00CF3CA2" w:rsidRDefault="00371641">
      <w:pPr>
        <w:pStyle w:val="a9"/>
        <w:numPr>
          <w:ilvl w:val="0"/>
          <w:numId w:val="25"/>
        </w:num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характеризо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вать на отдельных примерах взаимосвязь языка, культуры и истории народа — носителя языка; </w:t>
      </w:r>
    </w:p>
    <w:p w:rsidR="00CF3CA2" w:rsidRDefault="00371641">
      <w:pPr>
        <w:pStyle w:val="a9"/>
        <w:numPr>
          <w:ilvl w:val="0"/>
          <w:numId w:val="25"/>
        </w:numPr>
        <w:spacing w:after="0" w:line="240" w:lineRule="auto"/>
        <w:ind w:left="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анализировать и сравнивать русский речевой этикет с речевым этикетом отдельных народов России и мира. </w:t>
      </w:r>
    </w:p>
    <w:p w:rsidR="00CF3CA2" w:rsidRDefault="00CF3CA2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F3CA2" w:rsidRDefault="00371641">
      <w:pPr>
        <w:spacing w:after="0"/>
        <w:ind w:left="567" w:firstLine="425"/>
        <w:rPr>
          <w:rStyle w:val="af0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УЧЕБНОГО ПРЕДМЕТА 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Введение (1ч)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Повторение </w:t>
      </w:r>
      <w:r>
        <w:rPr>
          <w:rFonts w:ascii="Times New Roman" w:hAnsi="Times New Roman"/>
          <w:b/>
          <w:sz w:val="24"/>
        </w:rPr>
        <w:t>изученного в 5 – 7 классах (7 ч)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Пунктуация и орфография. Знаки препинания, знаки завершения, разделения, выделения. Знаки препинания в сложном предложении. Буквы </w:t>
      </w:r>
      <w:r>
        <w:rPr>
          <w:rFonts w:ascii="Times New Roman" w:hAnsi="Times New Roman"/>
          <w:i/>
          <w:iCs/>
          <w:sz w:val="24"/>
        </w:rPr>
        <w:t xml:space="preserve">н 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i/>
          <w:iCs/>
          <w:sz w:val="24"/>
        </w:rPr>
        <w:t xml:space="preserve">нн </w:t>
      </w:r>
      <w:r>
        <w:rPr>
          <w:rFonts w:ascii="Times New Roman" w:hAnsi="Times New Roman"/>
          <w:sz w:val="24"/>
        </w:rPr>
        <w:t xml:space="preserve">в суффиксах прилагательных, причастий и наречий. Слитное и раздельное написание </w:t>
      </w:r>
      <w:r>
        <w:rPr>
          <w:rFonts w:ascii="Times New Roman" w:hAnsi="Times New Roman"/>
          <w:i/>
          <w:iCs/>
          <w:sz w:val="24"/>
        </w:rPr>
        <w:t xml:space="preserve">не </w:t>
      </w:r>
      <w:r>
        <w:rPr>
          <w:rFonts w:ascii="Times New Roman" w:hAnsi="Times New Roman"/>
          <w:sz w:val="24"/>
        </w:rPr>
        <w:t>с р</w:t>
      </w:r>
      <w:r>
        <w:rPr>
          <w:rFonts w:ascii="Times New Roman" w:hAnsi="Times New Roman"/>
          <w:sz w:val="24"/>
        </w:rPr>
        <w:t xml:space="preserve">азличными частями речи. 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Синтаксис. Пунктуация. Культура речи (7 ч)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единицы синтаксиса. Текст как единица синтаксиса. Предложение как единица синтаксиса. Словосочетание как единица синтаксиса. Виды словосочетаний. Синтаксические связи слов в слово</w:t>
      </w:r>
      <w:r>
        <w:rPr>
          <w:rFonts w:ascii="Times New Roman" w:hAnsi="Times New Roman"/>
          <w:sz w:val="24"/>
        </w:rPr>
        <w:t xml:space="preserve">сочетаниях. Синтаксический разбор словосочетаний. 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Простое предложение (4 ч)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Грамматическая (предикативная) основа предложения. Порядок слов в предложении. Интонация. Описание памятника культуры. 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Двусоставные предложения (8 ч)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Главные члены предложения 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Подлежащее. Сказуемое. Простое глагольное сказуемое. Составное глагольное сказуемое. Составное именное сказуемое. Тире между подлежащим и сказуемым. 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Второстепенные члены предложения (10 ч)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второстепенных членов предложения. Дополнение. Определение. П</w:t>
      </w:r>
      <w:r>
        <w:rPr>
          <w:rFonts w:ascii="Times New Roman" w:hAnsi="Times New Roman"/>
          <w:sz w:val="24"/>
        </w:rPr>
        <w:t xml:space="preserve">риложение. Знаки препинания при нем. Обстоятельство. Синтаксический разбор двусоставного предложения. Характеристика человека. Повторение. 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Односоставные предложения (12 ч)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член односоставного предложения. Назывные предложения. Определенно-личные п</w:t>
      </w:r>
      <w:r>
        <w:rPr>
          <w:rFonts w:ascii="Times New Roman" w:hAnsi="Times New Roman"/>
          <w:sz w:val="24"/>
        </w:rPr>
        <w:t xml:space="preserve">редложения. Неопределенно-личные предложения. Инструкция. Безличные предложения. Рассуждение. Неполные предложения. Синтаксический разбор односоставного предложения. Повторение. 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Простое осложненное предложение (15 ч)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Однородные члены предложения 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</w:t>
      </w:r>
      <w:r>
        <w:rPr>
          <w:rFonts w:ascii="Times New Roman" w:hAnsi="Times New Roman"/>
          <w:sz w:val="24"/>
        </w:rPr>
        <w:t>об однородных членах. Однородные члены, связанные только перечислительной интонацией, и пунктуация при них. Однородные и неоднородные определения. Однородные члены, связанные сочинительными союзами, и пунктуация при них. Обобщающие слова при однородных чле</w:t>
      </w:r>
      <w:r>
        <w:rPr>
          <w:rFonts w:ascii="Times New Roman" w:hAnsi="Times New Roman"/>
          <w:sz w:val="24"/>
        </w:rPr>
        <w:t xml:space="preserve">нах и знаки препинания при них. Синтаксический разбор предложения с однородными членами. Пунктуационный разбор предложения с однородными членами. Повторение. 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Обособленные члены предложения (18 ч)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об обособленности. Обособленные определения. Выдели</w:t>
      </w:r>
      <w:r>
        <w:rPr>
          <w:rFonts w:ascii="Times New Roman" w:hAnsi="Times New Roman"/>
          <w:sz w:val="24"/>
        </w:rPr>
        <w:t xml:space="preserve">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 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Слова, грамматически не связанные с членами </w:t>
      </w:r>
      <w:r>
        <w:rPr>
          <w:rFonts w:ascii="Times New Roman" w:hAnsi="Times New Roman"/>
          <w:b/>
          <w:sz w:val="24"/>
        </w:rPr>
        <w:t>предложения (14 ч )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Обращение (2 ч)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Назначение обращения. Распространенные обращения. Выделительные знаки препинания при обращении. Употребление обращений. 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Вводные и вставные конструкции (7 ч)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Вводные конструкции. Группы вводных слов и вводных сочетаний с</w:t>
      </w:r>
      <w:r>
        <w:rPr>
          <w:rFonts w:ascii="Times New Roman" w:hAnsi="Times New Roman"/>
          <w:sz w:val="24"/>
        </w:rPr>
        <w:t>лов по значению. Выделительные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</w:t>
      </w:r>
      <w:r>
        <w:rPr>
          <w:rFonts w:ascii="Times New Roman" w:hAnsi="Times New Roman"/>
          <w:sz w:val="24"/>
        </w:rPr>
        <w:t xml:space="preserve">сочетаниями и предложениями, грамматически не связанными с членами предложения. Повторение. 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Чужая речь (5 ч)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о чужой речи. Комментирующая часть. 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Прямая и косвенная речь. Косвенная речь. Прямая часть. Диалог. Рассказ. Цитата. Повторение. 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Повторение и систематизация изученного в 8 классе (8 ч)</w:t>
      </w:r>
    </w:p>
    <w:p w:rsidR="00CF3CA2" w:rsidRDefault="00371641">
      <w:pPr>
        <w:pStyle w:val="ac"/>
        <w:ind w:left="567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Синтаксис и морфология. Синтаксис и пунктуация. Синтаксис и культура речи. Синтаксис и орфография.</w:t>
      </w:r>
    </w:p>
    <w:p w:rsidR="00CF3CA2" w:rsidRDefault="00371641">
      <w:pPr>
        <w:pStyle w:val="ac"/>
        <w:ind w:left="567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CF3CA2" w:rsidRDefault="00CF3CA2">
      <w:pPr>
        <w:pStyle w:val="ac"/>
        <w:rPr>
          <w:rFonts w:ascii="Times New Roman" w:hAnsi="Times New Roman"/>
          <w:sz w:val="24"/>
          <w:szCs w:val="24"/>
        </w:rPr>
        <w:sectPr w:rsidR="00CF3CA2">
          <w:pgSz w:w="11907" w:h="16839"/>
          <w:pgMar w:top="1247" w:right="851" w:bottom="1134" w:left="567" w:header="0" w:footer="658" w:gutter="0"/>
          <w:cols w:space="708"/>
          <w:docGrid w:linePitch="360"/>
        </w:sectPr>
      </w:pPr>
    </w:p>
    <w:p w:rsidR="00CF3CA2" w:rsidRDefault="00CF3CA2">
      <w:pPr>
        <w:pStyle w:val="ac"/>
        <w:rPr>
          <w:rFonts w:ascii="Times New Roman" w:hAnsi="Times New Roman"/>
          <w:sz w:val="24"/>
          <w:szCs w:val="24"/>
        </w:rPr>
      </w:pPr>
    </w:p>
    <w:p w:rsidR="00CF3CA2" w:rsidRDefault="0037164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Тематическое планирование</w:t>
      </w:r>
    </w:p>
    <w:tbl>
      <w:tblPr>
        <w:tblStyle w:val="ab"/>
        <w:tblW w:w="9995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1774"/>
        <w:gridCol w:w="2977"/>
        <w:gridCol w:w="1843"/>
        <w:gridCol w:w="3401"/>
      </w:tblGrid>
      <w:tr w:rsidR="00CF3CA2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Раздел.</w:t>
            </w:r>
          </w:p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 часов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оценки </w:t>
            </w:r>
          </w:p>
        </w:tc>
      </w:tr>
      <w:tr w:rsidR="00CF3CA2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Функции русского языка в современном мире.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Повторение изученного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  по теме  «Повторение изученного»</w:t>
            </w:r>
          </w:p>
        </w:tc>
      </w:tr>
      <w:tr w:rsidR="00CF3CA2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Синтаксис и пунктуация. 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Словосочетание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CF3CA2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Предложение. Простое предложение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 по теме «Словосочетание. Простое  предложение»</w:t>
            </w:r>
          </w:p>
        </w:tc>
      </w:tr>
      <w:tr w:rsidR="00CF3CA2">
        <w:trPr>
          <w:trHeight w:val="1309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CA2" w:rsidRDefault="0037164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Двусоставное предложение. Главные члены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CA2" w:rsidRDefault="00371641">
            <w:pPr>
              <w:pStyle w:val="a9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 по теме «Главные  члены предложения»</w:t>
            </w:r>
          </w:p>
        </w:tc>
      </w:tr>
      <w:tr w:rsidR="00CF3CA2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Второстепенные члены предложения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 по теме «Второстепенные члены предложения»</w:t>
            </w:r>
          </w:p>
        </w:tc>
      </w:tr>
      <w:tr w:rsidR="00CF3CA2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Односоставные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по теме  «Односоставные предложения»</w:t>
            </w:r>
          </w:p>
        </w:tc>
      </w:tr>
      <w:tr w:rsidR="00CF3CA2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Неполные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CF3CA2">
            <w:pPr>
              <w:pStyle w:val="a9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Предложения с однородными членами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pStyle w:val="a9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по теме «Однородные члены предложения»</w:t>
            </w:r>
          </w:p>
        </w:tc>
      </w:tr>
      <w:tr w:rsidR="00CF3CA2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CA2" w:rsidRDefault="0037164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Предложения с обособленными членами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CA2" w:rsidRDefault="00371641">
            <w:pPr>
              <w:pStyle w:val="a9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 по теме «Обособленные члены  предложения».</w:t>
            </w:r>
          </w:p>
          <w:p w:rsidR="00CF3CA2" w:rsidRDefault="00CF3CA2">
            <w:pPr>
              <w:pStyle w:val="a9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1696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CA2" w:rsidRDefault="00CF3C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CA2" w:rsidRDefault="00CF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CA2" w:rsidRDefault="00CF3CA2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CA2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pStyle w:val="ac"/>
              <w:ind w:right="-11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Повторение изученного в 8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A2" w:rsidRDefault="00371641">
            <w:pPr>
              <w:pStyle w:val="a9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 по теме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изученного"</w:t>
            </w:r>
          </w:p>
        </w:tc>
      </w:tr>
    </w:tbl>
    <w:p w:rsidR="00CF3CA2" w:rsidRDefault="00CF3CA2">
      <w:pPr>
        <w:rPr>
          <w:rFonts w:ascii="Times New Roman" w:eastAsia="Times New Roman" w:hAnsi="Times New Roman" w:cs="Times New Roman"/>
          <w:sz w:val="24"/>
        </w:rPr>
      </w:pPr>
    </w:p>
    <w:p w:rsidR="00CF3CA2" w:rsidRDefault="00CF3CA2">
      <w:pPr>
        <w:rPr>
          <w:rFonts w:ascii="Times New Roman" w:eastAsia="Times New Roman" w:hAnsi="Times New Roman" w:cs="Times New Roman"/>
          <w:sz w:val="24"/>
        </w:rPr>
      </w:pPr>
    </w:p>
    <w:p w:rsidR="00CF3CA2" w:rsidRDefault="00CF3CA2">
      <w:pPr>
        <w:rPr>
          <w:rFonts w:ascii="Times New Roman" w:eastAsia="Times New Roman" w:hAnsi="Times New Roman" w:cs="Times New Roman"/>
          <w:sz w:val="24"/>
        </w:rPr>
      </w:pPr>
    </w:p>
    <w:p w:rsidR="00CF3CA2" w:rsidRDefault="00CF3CA2">
      <w:pPr>
        <w:rPr>
          <w:rFonts w:ascii="Times New Roman" w:eastAsia="Times New Roman" w:hAnsi="Times New Roman" w:cs="Times New Roman"/>
          <w:sz w:val="24"/>
        </w:rPr>
      </w:pPr>
    </w:p>
    <w:p w:rsidR="00CF3CA2" w:rsidRDefault="00CF3CA2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40"/>
        </w:rPr>
        <w:sectPr w:rsidR="00CF3CA2">
          <w:pgSz w:w="11907" w:h="16839"/>
          <w:pgMar w:top="1246" w:right="850" w:bottom="1134" w:left="568" w:header="0" w:footer="658" w:gutter="0"/>
          <w:cols w:space="708"/>
          <w:docGrid w:linePitch="360"/>
        </w:sectPr>
      </w:pPr>
    </w:p>
    <w:p w:rsidR="00CF3CA2" w:rsidRDefault="00371641">
      <w:pPr>
        <w:pStyle w:val="ac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 КАЛЕНДАРНО – ТЕМАТИЧЕСКОЕ ПЛАНИРОВАНИЕ </w:t>
      </w:r>
    </w:p>
    <w:p w:rsidR="00CF3CA2" w:rsidRDefault="00371641">
      <w:pPr>
        <w:pStyle w:val="ac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 РУССКОМУ ЯЗЫКУ 8 КЛАСС</w:t>
      </w:r>
    </w:p>
    <w:p w:rsidR="00CF3CA2" w:rsidRDefault="00CF3CA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88" w:type="dxa"/>
        <w:tblInd w:w="391" w:type="dxa"/>
        <w:tblLayout w:type="fixed"/>
        <w:tblLook w:val="0000" w:firstRow="0" w:lastRow="0" w:firstColumn="0" w:lastColumn="0" w:noHBand="0" w:noVBand="0"/>
      </w:tblPr>
      <w:tblGrid>
        <w:gridCol w:w="1010"/>
        <w:gridCol w:w="6565"/>
        <w:gridCol w:w="841"/>
        <w:gridCol w:w="1011"/>
        <w:gridCol w:w="1061"/>
      </w:tblGrid>
      <w:tr w:rsidR="00CF3CA2">
        <w:trPr>
          <w:trHeight w:val="812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</w:tr>
      <w:tr w:rsidR="00CF3CA2">
        <w:trPr>
          <w:trHeight w:val="273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 русского языка в современном мире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(1ч.)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Повторение пройденного в 5-7 классах (6 +2)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72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Фонетика и графика. Орфография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4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текста. Стили речи.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Сочинение по картине И.Левитана «Осенний день. Сокольники» (Упр.74)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Устное описание Триумфальной арки по фотографии (Упр.79)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00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 в 5-7 классах»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Синтаксис. Пунктуация.  Словосочетание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(3 ч.)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словосочетаний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4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связи  в словосочетании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4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Грамматическое значение словосочетаний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Простое предложение (3+1)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грамматическое значение предложений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92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 предложения. Характеристика человека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предложении. Логическое ударение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Описание памятника архитектуры. (Упр.143,144)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Двусоставные предложения. </w:t>
            </w:r>
          </w:p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Главные члены предложения. (8+1)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4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сказуемые. Составное глагольное сказуемое.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 именное  сказуемое.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именной части составного именного сказуемого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3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сказуемым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00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«Главные члены предложения»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«Главные члены предложения»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Сжатое изложение по тексту упр.189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Второстепенные члены предложения (6+3)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Подготовка к изложению на тему «Русский язык» (Упр.213)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Написание изложения на тему «Русский язык» (упр.213)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Обстоятельство.   Основные виды обстоятельств.                                                           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Обстоятельства, выраженные сравнительными оборотами                                                             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Ораторская (публичная ) речь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«Второстепенные члены предложения»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Односоставные предложения (7+3)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группы односоставных предложений. Предложения определённо-личные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неопределённо-личные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неопределённо-личные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Подготовка к сочинению по картине К. Юона «Мартовское солнце» (Упр.278)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Написание сочинения по картине К.  Юона «Мартовское солнце»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«Односоставные предложения»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Изложение текста (упр.289)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Неполные предложения (3ч.)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неполных предложениях.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по теме «Односоставные предложения»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Неполные предложения в диалоге.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Предложения с однородные члены (9+3)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однородных членах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Рассуждение (Упр.344,346)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предложения с однородными членами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«Однородные члены предложения»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«Однородные члены предложения»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Подготовка к сочинению по картине Ф Васильева «Мокрый луг»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Написание сочинения по картине Ф Васильева «Мокрый луг»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Предложения с обособленными членами (14+4)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определения и приложения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определения и приложения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определения, выраженные причастными оборотами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обособления приложений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«Обособленные определения и приложения»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«Обособленные определения и приложения»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Подготовка к сочинению – рассуждению на морально – этическую тему. (Упр.416)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Написание сочинения – рассуждения на морально – этическую тему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 «Обособленные обстоятельства»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предложения с обособленными членами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уточняющих членов предложения. Разделительные и выделительные знаки препинания.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по теме «Обособленные члены предложения»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«Обособленные 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Подготовка к изложению «Суворов» (Упр.413)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Написание изложения «Суворов» (Упр.413)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Предложения с обращениями, вводными словами и междометиями (9+2)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и знаки препинания при нём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и знаки препинания при нём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слова и вводные предложения. Знаки препинания при них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слова и вводные предложения. Знаки препинания при них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Подготовка к сжатому изложению. (Упр.440)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Написание сжатого изложения.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слова и вводные предложения. Предложения с междометиями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«Предложения с обращениями, водными словами и междометиями»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«Предложения с обращениями, водными словами и междометиями»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Способы передачи чужой речи. Прямая и косвенная речь (6+2)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прямой речью. Знаки препинания в них.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косвенной речью. Замена прямой речи косвенной.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косвенной речью. Замена прямой речи косвенной.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 и знаки препинания при них.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Подготовка к изложению (Упр.490)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Написание изложения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«Способы передачи чужой речи. Прямая и косвенная речь»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Повторение изученного  в 8 классе. (8 +1)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 «Словосочетание»,  «Двусоставное предложение», «Односоставные предложения»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 «Однородные члены предложения», «Предложения с обособленными членами», «Предложения с уточняющими членами предложения».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 «Однородные члены предложения», «Предложения с обособленными членами», «Предложения с уточняющими членами предложения».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 « Предложения с обращениями, вводными словами и  междометиями», «Способы передачи чужой речи».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572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Сжатое изложение (Упр.525)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CA2">
        <w:trPr>
          <w:trHeight w:val="43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года.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A2" w:rsidRDefault="00CF3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3CA2" w:rsidRDefault="00CF3CA2">
      <w:pPr>
        <w:spacing w:line="240" w:lineRule="auto"/>
        <w:ind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CA2" w:rsidRDefault="00CF3C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CA2" w:rsidRDefault="00371641">
      <w:pPr>
        <w:spacing w:line="240" w:lineRule="auto"/>
        <w:ind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СИСТЕМА ОЦЕНИВАНИЯ ДОСТИЖЕНИЯ ПЛАНИРУЕМЫХ РЕЗУЛЬТАТОВ</w:t>
      </w:r>
    </w:p>
    <w:p w:rsidR="00CF3CA2" w:rsidRDefault="00371641">
      <w:pPr>
        <w:spacing w:line="240" w:lineRule="auto"/>
        <w:ind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Нормы оценки призваны обеспечить одинаковые требования к знаниям, умениям и навыкам учащихся по русскому языку. В них устанавливаются: 1) единые критерии оценки различных сторон владения устной и письменной формами русского языка  (критерии оценки орф</w:t>
      </w:r>
      <w:r>
        <w:rPr>
          <w:rFonts w:ascii="Times New Roman" w:eastAsia="Times New Roman" w:hAnsi="Times New Roman" w:cs="Times New Roman"/>
          <w:sz w:val="24"/>
          <w:szCs w:val="24"/>
        </w:rPr>
        <w:t>ографической и пунктуационной грамотности, языкового оформления связного высказывания, содержания высказывания); 2) единые нормативы оценки знаний, умений и навыков; 3) объем различных видов контрольных работ; 4) количество отметок за различные виды контро</w:t>
      </w:r>
      <w:r>
        <w:rPr>
          <w:rFonts w:ascii="Times New Roman" w:eastAsia="Times New Roman" w:hAnsi="Times New Roman" w:cs="Times New Roman"/>
          <w:sz w:val="24"/>
          <w:szCs w:val="24"/>
        </w:rPr>
        <w:t>льных работ.</w:t>
      </w:r>
    </w:p>
    <w:p w:rsidR="00CF3CA2" w:rsidRDefault="00371641">
      <w:pPr>
        <w:spacing w:line="240" w:lineRule="auto"/>
        <w:ind w:firstLine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Оценка устных ответов учащихся</w:t>
      </w:r>
    </w:p>
    <w:p w:rsidR="00CF3CA2" w:rsidRDefault="00371641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Устный опрос является одним из основных способов учета  знаний учета учащихся по русскому языку. Развернутый ответ ученика должен представлять собой связное, логически последовательное сообщение на опре</w:t>
      </w:r>
      <w:r>
        <w:rPr>
          <w:rFonts w:ascii="Times New Roman" w:eastAsia="Times New Roman" w:hAnsi="Times New Roman" w:cs="Times New Roman"/>
          <w:sz w:val="24"/>
          <w:szCs w:val="24"/>
        </w:rPr>
        <w:t>деленную тему, показывать его умение применять определения, правила в конкретных случаях.</w:t>
      </w:r>
    </w:p>
    <w:p w:rsidR="00CF3CA2" w:rsidRDefault="00371641">
      <w:pPr>
        <w:pStyle w:val="aff3"/>
        <w:ind w:firstLine="283"/>
      </w:pPr>
      <w:r>
        <w:lastRenderedPageBreak/>
        <w:t>При оценке ответа ученика надо руководствоваться следующими критериями: 1) полнота и правильность ответа; 2) степень осознанности, понимания изученного; 3) языковое о</w:t>
      </w:r>
      <w:r>
        <w:t>формление ответа.</w:t>
      </w:r>
    </w:p>
    <w:p w:rsidR="00CF3CA2" w:rsidRDefault="00371641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«5»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</w:t>
      </w:r>
      <w:r>
        <w:rPr>
          <w:rFonts w:ascii="Times New Roman" w:eastAsia="Times New Roman" w:hAnsi="Times New Roman" w:cs="Times New Roman"/>
          <w:sz w:val="24"/>
          <w:szCs w:val="24"/>
        </w:rPr>
        <w:t>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CF3CA2" w:rsidRDefault="00371641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«4»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ставится, если ученик дает ответ, удовлетворяющий тем же требованиям, что и для оценки «5»</w:t>
      </w:r>
      <w:r>
        <w:rPr>
          <w:rFonts w:ascii="Times New Roman" w:eastAsia="Times New Roman" w:hAnsi="Times New Roman" w:cs="Times New Roman"/>
          <w:sz w:val="24"/>
          <w:szCs w:val="24"/>
        </w:rPr>
        <w:t>, но допускает 1-2 ошибки, которые сам же исправляет, и 1-2 недочета в последовательности и языковом оформлении излагаемого.</w:t>
      </w:r>
    </w:p>
    <w:p w:rsidR="00CF3CA2" w:rsidRDefault="00371641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«3»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обнаруживает знание и понимание основных положений данной темы, но: 1) излагает материал неполно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CA2" w:rsidRDefault="00371641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«2»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</w:t>
      </w:r>
      <w:r>
        <w:rPr>
          <w:rFonts w:ascii="Times New Roman" w:eastAsia="Times New Roman" w:hAnsi="Times New Roman" w:cs="Times New Roman"/>
          <w:sz w:val="24"/>
          <w:szCs w:val="24"/>
        </w:rPr>
        <w:t>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CF3CA2" w:rsidRDefault="00371641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«1»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обнаруживает полное незнание или непонимание материала.</w:t>
      </w:r>
    </w:p>
    <w:p w:rsidR="00CF3CA2" w:rsidRDefault="00371641">
      <w:pPr>
        <w:pStyle w:val="aff3"/>
        <w:ind w:firstLine="283"/>
      </w:pPr>
      <w:r>
        <w:rPr>
          <w:b/>
          <w:u w:val="single"/>
        </w:rPr>
        <w:t>Оценка («5», «4», «3»)</w:t>
      </w:r>
      <w:r>
        <w:t xml:space="preserve"> может ставиться н</w:t>
      </w:r>
      <w:r>
        <w:t>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 (выводится поурочный балл),  при условии, если в проце</w:t>
      </w:r>
      <w:r>
        <w:t>ссе урока не только заслушивались ответы учащегося, но и осуществлялась проверка его умения применять знания на практике.</w:t>
      </w:r>
    </w:p>
    <w:p w:rsidR="00CF3CA2" w:rsidRDefault="00CF3CA2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CA2" w:rsidRDefault="00371641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Ученикам предъявляются требования только к таким умениям и навыкам, над которыми они работали или работают к моменту проверки. На уро</w:t>
      </w:r>
      <w:r>
        <w:rPr>
          <w:rFonts w:ascii="Times New Roman" w:eastAsia="Times New Roman" w:hAnsi="Times New Roman" w:cs="Times New Roman"/>
          <w:sz w:val="24"/>
          <w:szCs w:val="24"/>
        </w:rPr>
        <w:t>ках русского языка проверяются: 1) знание полученных сведений о языке; 2) орфографические и пунктуационные навыки; 3) речевые умения</w:t>
      </w:r>
    </w:p>
    <w:p w:rsidR="00CF3CA2" w:rsidRDefault="00371641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Пятибалльная система оценивания строится на основе «Положение о промежуточной аттестации школьников» и «Единых требований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устной и письменной речи учащихся, к проведению письменных работ и проверке тетрадей» (Методическое письмо МП РСФСР от 01.09. 1980г.)</w:t>
      </w:r>
    </w:p>
    <w:p w:rsidR="00CF3CA2" w:rsidRDefault="00371641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письменных работ  по русскому языку</w:t>
      </w:r>
    </w:p>
    <w:p w:rsidR="00CF3CA2" w:rsidRDefault="00371641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диктантов.</w:t>
      </w:r>
    </w:p>
    <w:p w:rsidR="00CF3CA2" w:rsidRDefault="00371641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Диктант – одна из основных форм проверки орф</w:t>
      </w:r>
      <w:r>
        <w:rPr>
          <w:rFonts w:ascii="Times New Roman" w:eastAsia="Times New Roman" w:hAnsi="Times New Roman" w:cs="Times New Roman"/>
          <w:sz w:val="24"/>
          <w:szCs w:val="24"/>
        </w:rPr>
        <w:t>ографической и пунктуационной грамотности. Для диктантов целесообразно использовать связные тексты, отвечающие нормам современного литературного языка и доступные по содержанию учащимся данного класса. Требования к тексту диктанта представлены в таблице 1.</w:t>
      </w:r>
    </w:p>
    <w:p w:rsidR="00CF3CA2" w:rsidRDefault="00CF3CA2">
      <w:pPr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:rsidR="00CF3CA2" w:rsidRDefault="00CF3CA2">
      <w:pPr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:rsidR="00CF3CA2" w:rsidRDefault="00CF3CA2">
      <w:pPr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:rsidR="00CF3CA2" w:rsidRDefault="00CF3CA2">
      <w:pPr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:rsidR="00CF3CA2" w:rsidRDefault="00371641">
      <w:pPr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Требования к тексту диктанта.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Таблица 1</w:t>
      </w:r>
    </w:p>
    <w:tbl>
      <w:tblPr>
        <w:tblW w:w="11055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905"/>
        <w:gridCol w:w="1884"/>
        <w:gridCol w:w="2099"/>
        <w:gridCol w:w="1766"/>
        <w:gridCol w:w="1843"/>
      </w:tblGrid>
      <w:tr w:rsidR="00CF3CA2">
        <w:trPr>
          <w:trHeight w:val="300"/>
        </w:trPr>
        <w:tc>
          <w:tcPr>
            <w:tcW w:w="1559" w:type="dxa"/>
            <w:vMerge w:val="restart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54" w:type="dxa"/>
            <w:gridSpan w:val="4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 контрольном диктанте</w:t>
            </w:r>
          </w:p>
        </w:tc>
        <w:tc>
          <w:tcPr>
            <w:tcW w:w="1843" w:type="dxa"/>
            <w:vMerge w:val="restart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слов в словарном диктанте</w:t>
            </w:r>
          </w:p>
        </w:tc>
      </w:tr>
      <w:tr w:rsidR="00CF3CA2">
        <w:trPr>
          <w:trHeight w:val="310"/>
        </w:trPr>
        <w:tc>
          <w:tcPr>
            <w:tcW w:w="1559" w:type="dxa"/>
            <w:vMerge/>
          </w:tcPr>
          <w:p w:rsidR="00CF3CA2" w:rsidRDefault="00CF3CA2">
            <w:pPr>
              <w:ind w:left="3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 (самостоятельных и служебных)</w:t>
            </w:r>
          </w:p>
        </w:tc>
        <w:tc>
          <w:tcPr>
            <w:tcW w:w="1884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Орфограмм</w:t>
            </w:r>
          </w:p>
        </w:tc>
        <w:tc>
          <w:tcPr>
            <w:tcW w:w="2099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Пунктограмм</w:t>
            </w:r>
          </w:p>
        </w:tc>
        <w:tc>
          <w:tcPr>
            <w:tcW w:w="1766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 с непроверяемыми орфограммами</w:t>
            </w:r>
          </w:p>
        </w:tc>
        <w:tc>
          <w:tcPr>
            <w:tcW w:w="1843" w:type="dxa"/>
            <w:vMerge/>
          </w:tcPr>
          <w:p w:rsidR="00CF3CA2" w:rsidRDefault="00CF3CA2">
            <w:pPr>
              <w:ind w:left="3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CA2">
        <w:trPr>
          <w:trHeight w:val="310"/>
        </w:trPr>
        <w:tc>
          <w:tcPr>
            <w:tcW w:w="1559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90-100</w:t>
            </w:r>
          </w:p>
        </w:tc>
        <w:tc>
          <w:tcPr>
            <w:tcW w:w="1884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1766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CF3CA2">
        <w:trPr>
          <w:trHeight w:val="310"/>
        </w:trPr>
        <w:tc>
          <w:tcPr>
            <w:tcW w:w="1559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100-110</w:t>
            </w:r>
          </w:p>
        </w:tc>
        <w:tc>
          <w:tcPr>
            <w:tcW w:w="1884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99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766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</w:tr>
      <w:tr w:rsidR="00CF3CA2">
        <w:trPr>
          <w:trHeight w:val="310"/>
        </w:trPr>
        <w:tc>
          <w:tcPr>
            <w:tcW w:w="1559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5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110-120</w:t>
            </w:r>
          </w:p>
        </w:tc>
        <w:tc>
          <w:tcPr>
            <w:tcW w:w="1884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99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1766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CF3CA2">
        <w:trPr>
          <w:trHeight w:val="310"/>
        </w:trPr>
        <w:tc>
          <w:tcPr>
            <w:tcW w:w="1559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5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120-150</w:t>
            </w:r>
          </w:p>
        </w:tc>
        <w:tc>
          <w:tcPr>
            <w:tcW w:w="1884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99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66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CF3CA2">
        <w:trPr>
          <w:trHeight w:val="310"/>
        </w:trPr>
        <w:tc>
          <w:tcPr>
            <w:tcW w:w="1559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5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150-170</w:t>
            </w:r>
          </w:p>
        </w:tc>
        <w:tc>
          <w:tcPr>
            <w:tcW w:w="1884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99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66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F3CA2" w:rsidRDefault="00371641">
            <w:pPr>
              <w:ind w:lef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35-40</w:t>
            </w:r>
          </w:p>
        </w:tc>
      </w:tr>
    </w:tbl>
    <w:p w:rsidR="00CF3CA2" w:rsidRDefault="00CF3CA2">
      <w:pPr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F3CA2" w:rsidRDefault="00371641">
      <w:pPr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Нормы оценивания диктантов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Таблица 2</w:t>
      </w:r>
    </w:p>
    <w:tbl>
      <w:tblPr>
        <w:tblW w:w="1044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1"/>
        <w:gridCol w:w="2655"/>
        <w:gridCol w:w="2126"/>
        <w:gridCol w:w="2126"/>
      </w:tblGrid>
      <w:tr w:rsidR="00CF3CA2">
        <w:trPr>
          <w:trHeight w:val="270"/>
        </w:trPr>
        <w:tc>
          <w:tcPr>
            <w:tcW w:w="10449" w:type="dxa"/>
            <w:gridSpan w:val="5"/>
          </w:tcPr>
          <w:p w:rsidR="00CF3CA2" w:rsidRDefault="00371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оценок (количество ошибок)</w:t>
            </w:r>
          </w:p>
        </w:tc>
      </w:tr>
      <w:tr w:rsidR="00CF3CA2">
        <w:trPr>
          <w:trHeight w:val="300"/>
        </w:trPr>
        <w:tc>
          <w:tcPr>
            <w:tcW w:w="1701" w:type="dxa"/>
          </w:tcPr>
          <w:p w:rsidR="00CF3CA2" w:rsidRDefault="00371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диктанта</w:t>
            </w:r>
          </w:p>
        </w:tc>
        <w:tc>
          <w:tcPr>
            <w:tcW w:w="1841" w:type="dxa"/>
          </w:tcPr>
          <w:p w:rsidR="00CF3CA2" w:rsidRDefault="00371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655" w:type="dxa"/>
          </w:tcPr>
          <w:p w:rsidR="00CF3CA2" w:rsidRDefault="00371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26" w:type="dxa"/>
          </w:tcPr>
          <w:p w:rsidR="00CF3CA2" w:rsidRDefault="00371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26" w:type="dxa"/>
          </w:tcPr>
          <w:p w:rsidR="00CF3CA2" w:rsidRDefault="00371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CF3CA2">
        <w:trPr>
          <w:trHeight w:val="480"/>
        </w:trPr>
        <w:tc>
          <w:tcPr>
            <w:tcW w:w="1701" w:type="dxa"/>
          </w:tcPr>
          <w:p w:rsidR="00CF3CA2" w:rsidRDefault="00371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841" w:type="dxa"/>
          </w:tcPr>
          <w:p w:rsidR="00CF3CA2" w:rsidRDefault="00371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негрубая орфографиче.</w:t>
            </w:r>
          </w:p>
          <w:p w:rsidR="00CF3CA2" w:rsidRDefault="00371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+ 1 негрубая пунктуацион.</w:t>
            </w:r>
          </w:p>
        </w:tc>
        <w:tc>
          <w:tcPr>
            <w:tcW w:w="2655" w:type="dxa"/>
          </w:tcPr>
          <w:p w:rsidR="00CF3CA2" w:rsidRDefault="00371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 орфографические +2 пунктуационные;</w:t>
            </w:r>
          </w:p>
          <w:p w:rsidR="00CF3CA2" w:rsidRDefault="00371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 орфографическая +3 пунктуационные;</w:t>
            </w:r>
          </w:p>
          <w:p w:rsidR="00CF3CA2" w:rsidRDefault="00371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- 0 орфографических + 4 пунктуационные</w:t>
            </w:r>
          </w:p>
        </w:tc>
        <w:tc>
          <w:tcPr>
            <w:tcW w:w="2126" w:type="dxa"/>
          </w:tcPr>
          <w:p w:rsidR="00CF3CA2" w:rsidRDefault="00371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 орфографич.</w:t>
            </w:r>
          </w:p>
          <w:p w:rsidR="00CF3CA2" w:rsidRDefault="00371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 пунктуационные;</w:t>
            </w:r>
          </w:p>
          <w:p w:rsidR="00CF3CA2" w:rsidRDefault="00371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- 3орфографические +5 пунктуационных;</w:t>
            </w:r>
          </w:p>
          <w:p w:rsidR="00CF3CA2" w:rsidRDefault="00371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- 6 орфографических +6 пунктуационных (если есть  однотипные и негрубые орфографические и пунктуационные)</w:t>
            </w:r>
          </w:p>
        </w:tc>
        <w:tc>
          <w:tcPr>
            <w:tcW w:w="2126" w:type="dxa"/>
          </w:tcPr>
          <w:p w:rsidR="00CF3CA2" w:rsidRDefault="00371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 орфографических + 7 пунктуационных;</w:t>
            </w:r>
          </w:p>
          <w:p w:rsidR="00CF3CA2" w:rsidRDefault="00371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- 6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рфографических + 8 пунктуационных;</w:t>
            </w:r>
          </w:p>
          <w:p w:rsidR="00CF3CA2" w:rsidRDefault="00371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 орфографических + 9 пунктуационных;</w:t>
            </w:r>
          </w:p>
          <w:p w:rsidR="00CF3CA2" w:rsidRDefault="00371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 орфографических + 6 пунктуационных.</w:t>
            </w:r>
          </w:p>
        </w:tc>
      </w:tr>
      <w:tr w:rsidR="00CF3CA2">
        <w:trPr>
          <w:trHeight w:val="535"/>
        </w:trPr>
        <w:tc>
          <w:tcPr>
            <w:tcW w:w="1701" w:type="dxa"/>
          </w:tcPr>
          <w:p w:rsidR="00CF3CA2" w:rsidRDefault="003716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</w:t>
            </w:r>
          </w:p>
        </w:tc>
        <w:tc>
          <w:tcPr>
            <w:tcW w:w="1841" w:type="dxa"/>
          </w:tcPr>
          <w:p w:rsidR="00CF3CA2" w:rsidRDefault="00371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5" w:type="dxa"/>
          </w:tcPr>
          <w:p w:rsidR="00CF3CA2" w:rsidRDefault="00371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26" w:type="dxa"/>
          </w:tcPr>
          <w:p w:rsidR="00CF3CA2" w:rsidRDefault="00371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26" w:type="dxa"/>
          </w:tcPr>
          <w:p w:rsidR="00CF3CA2" w:rsidRDefault="00371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</w:t>
            </w:r>
          </w:p>
        </w:tc>
      </w:tr>
    </w:tbl>
    <w:p w:rsidR="00CF3CA2" w:rsidRDefault="00CF3C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CA2" w:rsidRDefault="003716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Оценка дополнительного задания к диктанту</w:t>
      </w:r>
    </w:p>
    <w:p w:rsidR="00CF3CA2" w:rsidRDefault="003716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комплексной контрольной работе, состоящей из диктанта и дополнительного (фонетического, лексического, грамматического, орфографического) задания рекомендуется руководствоваться показателями, представленными в таблице 3.</w:t>
      </w:r>
    </w:p>
    <w:p w:rsidR="00CF3CA2" w:rsidRDefault="00371641">
      <w:pPr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Показатели для оценки дополнитель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ного задания к диктанту  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Таблица 3</w:t>
      </w: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2197"/>
        <w:gridCol w:w="2198"/>
        <w:gridCol w:w="2198"/>
        <w:gridCol w:w="1653"/>
      </w:tblGrid>
      <w:tr w:rsidR="00CF3CA2">
        <w:tc>
          <w:tcPr>
            <w:tcW w:w="1675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Оценка</w:t>
            </w:r>
          </w:p>
        </w:tc>
        <w:tc>
          <w:tcPr>
            <w:tcW w:w="2197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«5»</w:t>
            </w:r>
          </w:p>
        </w:tc>
        <w:tc>
          <w:tcPr>
            <w:tcW w:w="2198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2198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1653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«2»</w:t>
            </w:r>
          </w:p>
        </w:tc>
      </w:tr>
      <w:tr w:rsidR="00CF3CA2">
        <w:tc>
          <w:tcPr>
            <w:tcW w:w="1675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Уровень выполнения задания</w:t>
            </w:r>
          </w:p>
        </w:tc>
        <w:tc>
          <w:tcPr>
            <w:tcW w:w="2197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Все задания выполнены верно</w:t>
            </w:r>
          </w:p>
        </w:tc>
        <w:tc>
          <w:tcPr>
            <w:tcW w:w="2198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Правильно выполнены не менее ѕ всех заданий</w:t>
            </w:r>
          </w:p>
        </w:tc>
        <w:tc>
          <w:tcPr>
            <w:tcW w:w="2198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Правильно выполнено не менее Ѕ заданий</w:t>
            </w:r>
          </w:p>
        </w:tc>
        <w:tc>
          <w:tcPr>
            <w:tcW w:w="1653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 выполнено более половины заданий</w:t>
            </w:r>
          </w:p>
        </w:tc>
      </w:tr>
    </w:tbl>
    <w:p w:rsidR="00CF3CA2" w:rsidRDefault="00CF3CA2">
      <w:pPr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F3CA2" w:rsidRDefault="00371641">
      <w:pPr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Требования к объему сочинений и изложений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Таблица 4</w:t>
      </w: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1620"/>
        <w:gridCol w:w="1620"/>
        <w:gridCol w:w="1800"/>
        <w:gridCol w:w="1620"/>
        <w:gridCol w:w="975"/>
      </w:tblGrid>
      <w:tr w:rsidR="00CF3CA2">
        <w:tc>
          <w:tcPr>
            <w:tcW w:w="2286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Примерный объём текста</w:t>
            </w:r>
          </w:p>
        </w:tc>
        <w:tc>
          <w:tcPr>
            <w:tcW w:w="1620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1620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класс</w:t>
            </w:r>
          </w:p>
        </w:tc>
        <w:tc>
          <w:tcPr>
            <w:tcW w:w="1800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класс</w:t>
            </w:r>
          </w:p>
        </w:tc>
        <w:tc>
          <w:tcPr>
            <w:tcW w:w="1620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класс</w:t>
            </w:r>
          </w:p>
        </w:tc>
        <w:tc>
          <w:tcPr>
            <w:tcW w:w="975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</w:t>
            </w:r>
          </w:p>
        </w:tc>
      </w:tr>
      <w:tr w:rsidR="00CF3CA2">
        <w:tc>
          <w:tcPr>
            <w:tcW w:w="2286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Подробное изложение (кол-во слов)</w:t>
            </w:r>
          </w:p>
        </w:tc>
        <w:tc>
          <w:tcPr>
            <w:tcW w:w="1620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100-150</w:t>
            </w:r>
          </w:p>
        </w:tc>
        <w:tc>
          <w:tcPr>
            <w:tcW w:w="1620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150-200</w:t>
            </w:r>
          </w:p>
        </w:tc>
        <w:tc>
          <w:tcPr>
            <w:tcW w:w="1800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200-250</w:t>
            </w:r>
          </w:p>
        </w:tc>
        <w:tc>
          <w:tcPr>
            <w:tcW w:w="1620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250-350</w:t>
            </w:r>
          </w:p>
        </w:tc>
        <w:tc>
          <w:tcPr>
            <w:tcW w:w="975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350-450</w:t>
            </w:r>
          </w:p>
        </w:tc>
      </w:tr>
      <w:tr w:rsidR="00CF3CA2">
        <w:tc>
          <w:tcPr>
            <w:tcW w:w="2286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Классное сочинение (кол-во страниц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620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0,5-1</w:t>
            </w:r>
          </w:p>
        </w:tc>
        <w:tc>
          <w:tcPr>
            <w:tcW w:w="1620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1-1,5</w:t>
            </w:r>
          </w:p>
        </w:tc>
        <w:tc>
          <w:tcPr>
            <w:tcW w:w="1800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1,5-2</w:t>
            </w:r>
          </w:p>
        </w:tc>
        <w:tc>
          <w:tcPr>
            <w:tcW w:w="1620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</w:tc>
        <w:tc>
          <w:tcPr>
            <w:tcW w:w="975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</w:tr>
    </w:tbl>
    <w:p w:rsidR="00CF3CA2" w:rsidRDefault="00CF3CA2">
      <w:pPr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F3CA2" w:rsidRDefault="00371641">
      <w:pPr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Критерии оценивания сочинений изложений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Таблица 5</w:t>
      </w: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3663"/>
        <w:gridCol w:w="3118"/>
      </w:tblGrid>
      <w:tr w:rsidR="00CF3CA2">
        <w:tc>
          <w:tcPr>
            <w:tcW w:w="3140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663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Речевое оформление</w:t>
            </w:r>
          </w:p>
        </w:tc>
        <w:tc>
          <w:tcPr>
            <w:tcW w:w="3118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Грамотность</w:t>
            </w:r>
          </w:p>
        </w:tc>
      </w:tr>
      <w:tr w:rsidR="00CF3CA2">
        <w:tc>
          <w:tcPr>
            <w:tcW w:w="3140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соответствие содержания работы заявленной теме;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полнота раскрытия темы;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наличие фактических ошибок;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Последовательность изложения.</w:t>
            </w:r>
          </w:p>
        </w:tc>
        <w:tc>
          <w:tcPr>
            <w:tcW w:w="3663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разнообразие лексики и грамматического строя речи;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стилевое единство и выразительность речи;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число речевых недочетов</w:t>
            </w:r>
          </w:p>
        </w:tc>
        <w:tc>
          <w:tcPr>
            <w:tcW w:w="3118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допущенных ошибок: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орфографических;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пунктуационных;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грамматических.</w:t>
            </w:r>
          </w:p>
        </w:tc>
      </w:tr>
    </w:tbl>
    <w:p w:rsidR="00CF3CA2" w:rsidRDefault="00CF3CA2">
      <w:pPr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F3CA2" w:rsidRDefault="0037164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Ошибки в содержании сочинений и изложений</w:t>
      </w:r>
    </w:p>
    <w:p w:rsidR="00CF3CA2" w:rsidRDefault="003716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Ошибки в содержании сочинения или изложения показывают, что ученик не овладел полностью умением составлять программу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Классификация ошибок в содержании сочинений и изложений представлена в таблице 6</w:t>
      </w:r>
    </w:p>
    <w:p w:rsidR="00CF3CA2" w:rsidRDefault="00371641">
      <w:pPr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Классификация ошибок в содержании сочинений и изложений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Таблица 6</w:t>
      </w: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375"/>
      </w:tblGrid>
      <w:tr w:rsidR="00CF3CA2">
        <w:tc>
          <w:tcPr>
            <w:tcW w:w="3546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Фактические ошибки</w:t>
            </w:r>
          </w:p>
        </w:tc>
        <w:tc>
          <w:tcPr>
            <w:tcW w:w="6375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Логические ошибки</w:t>
            </w:r>
          </w:p>
        </w:tc>
      </w:tr>
      <w:tr w:rsidR="00CF3CA2">
        <w:tc>
          <w:tcPr>
            <w:tcW w:w="3546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изложении: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Неточности, искажения текста в обозначении времени, места событий, последовательности действий, причинно-следственных связей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сочинении: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Искажение имевших место событий, неточное  воспроизведение источников, имен собственных, мест событий, дат</w:t>
            </w:r>
          </w:p>
        </w:tc>
        <w:tc>
          <w:tcPr>
            <w:tcW w:w="6375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нарушение последовательности в высказывании;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отсутствие связи между частями  сочинения (изложения) и между предложениями;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неоправд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анное повторение высказанной ранее мысли;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раздробление одной микротемы другой микротемой;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несоразмерность частей  высказывания или отсутствие  необходимых частей;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перестановка частей текста (если она не обусловлена заданием к изложению);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неоправдан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ная подмена лица, от которого ведется повествование. К примеру, повествование ведется сначала от первого, а потом от третьего лица</w:t>
            </w:r>
          </w:p>
        </w:tc>
      </w:tr>
    </w:tbl>
    <w:p w:rsidR="00CF3CA2" w:rsidRDefault="00CF3CA2">
      <w:pPr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:rsidR="00CF3CA2" w:rsidRDefault="00371641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Нормы оценивания сочинений и изложений 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Таблица 7</w:t>
      </w:r>
    </w:p>
    <w:tbl>
      <w:tblPr>
        <w:tblpPr w:leftFromText="180" w:rightFromText="180" w:vertAnchor="text" w:horzAnchor="margin" w:tblpXSpec="center" w:tblpY="30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953"/>
        <w:gridCol w:w="2977"/>
      </w:tblGrid>
      <w:tr w:rsidR="00CF3CA2">
        <w:trPr>
          <w:trHeight w:val="238"/>
        </w:trPr>
        <w:tc>
          <w:tcPr>
            <w:tcW w:w="959" w:type="dxa"/>
            <w:vMerge w:val="restart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ка</w:t>
            </w:r>
          </w:p>
        </w:tc>
        <w:tc>
          <w:tcPr>
            <w:tcW w:w="8930" w:type="dxa"/>
            <w:gridSpan w:val="2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критерии оценки</w:t>
            </w:r>
          </w:p>
        </w:tc>
      </w:tr>
      <w:tr w:rsidR="00CF3CA2">
        <w:trPr>
          <w:trHeight w:val="285"/>
        </w:trPr>
        <w:tc>
          <w:tcPr>
            <w:tcW w:w="959" w:type="dxa"/>
            <w:vMerge/>
          </w:tcPr>
          <w:p w:rsidR="00CF3CA2" w:rsidRDefault="00CF3C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и речь</w:t>
            </w:r>
          </w:p>
        </w:tc>
        <w:tc>
          <w:tcPr>
            <w:tcW w:w="2977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Грамотность</w:t>
            </w:r>
          </w:p>
        </w:tc>
      </w:tr>
      <w:tr w:rsidR="00CF3CA2">
        <w:trPr>
          <w:trHeight w:val="300"/>
        </w:trPr>
        <w:tc>
          <w:tcPr>
            <w:tcW w:w="959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953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77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CF3CA2">
        <w:trPr>
          <w:trHeight w:val="300"/>
        </w:trPr>
        <w:tc>
          <w:tcPr>
            <w:tcW w:w="959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  <w:tc>
          <w:tcPr>
            <w:tcW w:w="5953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1.Содержание работы полностью соответствует теме.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Фактические ошибки отсутствуют; в изложении  сохранено не менее 70 %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Содержание работы излагается последовательно.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Текст отличается богатством лексики, точностью употребления слов, разнообразием  синтаксических конструкций.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Достигнуты стилевое единство и выразительность текста.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 Допускается 1 недочет в содержании</w:t>
            </w:r>
          </w:p>
        </w:tc>
        <w:tc>
          <w:tcPr>
            <w:tcW w:w="2977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Допускается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негрубая орфографическая или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пун</w:t>
            </w:r>
            <w:r>
              <w:rPr>
                <w:rFonts w:ascii="Times New Roman" w:eastAsia="Times New Roman" w:hAnsi="Times New Roman" w:cs="Times New Roman"/>
                <w:sz w:val="24"/>
              </w:rPr>
              <w:t>ктуационная или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грамматическая ошибка</w:t>
            </w:r>
          </w:p>
        </w:tc>
      </w:tr>
      <w:tr w:rsidR="00CF3CA2">
        <w:trPr>
          <w:trHeight w:val="300"/>
        </w:trPr>
        <w:tc>
          <w:tcPr>
            <w:tcW w:w="959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«4»</w:t>
            </w:r>
          </w:p>
        </w:tc>
        <w:tc>
          <w:tcPr>
            <w:tcW w:w="5953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1.содержание работы в основном соответствует теме, имеются незначительные отклонения от темы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Содержание изложения в основном достоверно, но имеются незначительные отклонения от темы.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Имеются незначительные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нарушения последовательности в изложении мыслей.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Лексический и грамматический строй речи достаточно разнообразен.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Стиль работы отличается единством и достаточной  выразительностью.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Допускается не более  2 недочетов в содержании и не более 3-4 реч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евых недочетов </w:t>
            </w:r>
          </w:p>
        </w:tc>
        <w:tc>
          <w:tcPr>
            <w:tcW w:w="2977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Допускаются: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- 2 орфографические +2 пунктуационные+3 грамматические ошибки;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- 1 орфографическая+3 пунктуационные+3 грамматические ошибки;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- 0 орфографических+4пунктуационных +3 грамматические ошибки.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любом случае количество г</w:t>
            </w:r>
          </w:p>
        </w:tc>
      </w:tr>
      <w:tr w:rsidR="00CF3CA2">
        <w:trPr>
          <w:trHeight w:val="300"/>
        </w:trPr>
        <w:tc>
          <w:tcPr>
            <w:tcW w:w="959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1.Имееются существенные отклонения от заявленной темы.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работа достоверна в основном в своём содержании, но в ней допущены 3-4 фактические ошибки. Объём изложения составляет менее 70% исходного теста.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Допущено нарушение последовательности изложения.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 Лексика бедна, употребляемые синтаксические конструкции однообразны.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Встречается неправильное употребление слов.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Стиль работы не отличается единством, речь недостаточно выразительна.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Допускается не более 4 недочётов в содержании и 5 речевых недо</w:t>
            </w:r>
            <w:r>
              <w:rPr>
                <w:rFonts w:ascii="Times New Roman" w:eastAsia="Times New Roman" w:hAnsi="Times New Roman" w:cs="Times New Roman"/>
                <w:sz w:val="24"/>
              </w:rPr>
              <w:t>чётов.</w:t>
            </w:r>
          </w:p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3CA2" w:rsidRDefault="00CF3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Допускаются: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- 0 орфографических+5-7 пунктуационных ( с учётом повторяющихся и негрубых);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-1 орфографическая+4-7 пуктуационных+4 грамматические ошибки;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- 2орфографические+3-6 пуктуационных+4 грамматические ошибки;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-3 орфографические+5 пуктуационных+4 грамматические ошибки;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-4 орфографические+4 пуктуационных+4 грамматические ошибки;</w:t>
            </w:r>
          </w:p>
        </w:tc>
      </w:tr>
      <w:tr w:rsidR="00CF3CA2">
        <w:trPr>
          <w:trHeight w:val="300"/>
        </w:trPr>
        <w:tc>
          <w:tcPr>
            <w:tcW w:w="959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5953" w:type="dxa"/>
          </w:tcPr>
          <w:p w:rsidR="00CF3CA2" w:rsidRDefault="0037164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не соответствует заявленной теме.</w:t>
            </w:r>
          </w:p>
          <w:p w:rsidR="00CF3CA2" w:rsidRDefault="0037164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Допущено много фактических неточностей; объём изложения составляет менее 50) исходного 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кста.</w:t>
            </w:r>
          </w:p>
          <w:p w:rsidR="00CF3CA2" w:rsidRDefault="0037164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Нарушена последовательность изложения мыслей во всех частях работы, отсутствует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связь между ними. Текст сочинения ( изложения) не6 соответствует заявленному плану.</w:t>
            </w:r>
          </w:p>
          <w:p w:rsidR="00CF3CA2" w:rsidRDefault="0037164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Лексика крайне бедна, авторские образные выражения и обороты речи почти отсутствуют.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:rsidR="00CF3CA2" w:rsidRDefault="0037164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Нарушено стилевое единство текста.</w:t>
            </w:r>
          </w:p>
          <w:p w:rsidR="00CF3CA2" w:rsidRDefault="00371641">
            <w:pPr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Допущено более 6 недочётов в содержании до 7 речевых недочётов.</w:t>
            </w:r>
          </w:p>
        </w:tc>
        <w:tc>
          <w:tcPr>
            <w:tcW w:w="2977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Допускаются: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- 5 и более грубых орфографических ошибок независимо от количества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пунктуационных;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- 8 и более пунктуационных ошибок (с учётом повторяющихся и негрубых) независимо от количества орфографических. </w:t>
            </w:r>
          </w:p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орфографических и пунктуационных ошибок бол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ее 8 при наличии более 5 грамматических.  </w:t>
            </w:r>
          </w:p>
        </w:tc>
      </w:tr>
      <w:tr w:rsidR="00CF3CA2">
        <w:trPr>
          <w:trHeight w:val="300"/>
        </w:trPr>
        <w:tc>
          <w:tcPr>
            <w:tcW w:w="959" w:type="dxa"/>
          </w:tcPr>
          <w:p w:rsidR="00CF3CA2" w:rsidRDefault="003716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«1» </w:t>
            </w:r>
          </w:p>
        </w:tc>
        <w:tc>
          <w:tcPr>
            <w:tcW w:w="5953" w:type="dxa"/>
          </w:tcPr>
          <w:p w:rsidR="00CF3CA2" w:rsidRDefault="00371641">
            <w:pPr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Допущено более 6 недочётов в содержании и более 7 речевых недочётов.</w:t>
            </w:r>
          </w:p>
        </w:tc>
        <w:tc>
          <w:tcPr>
            <w:tcW w:w="2977" w:type="dxa"/>
          </w:tcPr>
          <w:p w:rsidR="00CF3CA2" w:rsidRDefault="003716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Имеется по 7 и более орфографических, пунктуационных и грамматических ошибок.</w:t>
            </w:r>
          </w:p>
        </w:tc>
      </w:tr>
    </w:tbl>
    <w:p w:rsidR="00CF3CA2" w:rsidRDefault="003716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Примечания:</w:t>
      </w:r>
    </w:p>
    <w:p w:rsidR="00CF3CA2" w:rsidRDefault="003716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1.При оценке необходимо учитывать самостоятельн</w:t>
      </w:r>
      <w:r>
        <w:rPr>
          <w:rFonts w:ascii="Times New Roman" w:eastAsia="Times New Roman" w:hAnsi="Times New Roman" w:cs="Times New Roman"/>
          <w:sz w:val="24"/>
          <w:szCs w:val="24"/>
        </w:rPr>
        <w:t>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CF3CA2" w:rsidRDefault="003716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Если объём сочинения в полтора-два </w:t>
      </w:r>
      <w:r>
        <w:rPr>
          <w:rFonts w:ascii="Times New Roman" w:eastAsia="Times New Roman" w:hAnsi="Times New Roman" w:cs="Times New Roman"/>
          <w:sz w:val="24"/>
          <w:szCs w:val="24"/>
        </w:rPr>
        <w:t>раза больше нормы, то при оценке работ  следует исходить из нормативов, увеличенных для отметки»4» на одну, а для отметки»3» на две единицы. При выставлении оценки « 5» превышение объёма сочинения не принимается во внимание.</w:t>
      </w:r>
    </w:p>
    <w:p w:rsidR="00CF3CA2" w:rsidRDefault="003716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Первая оценка (содержание и </w:t>
      </w:r>
      <w:r>
        <w:rPr>
          <w:rFonts w:ascii="Times New Roman" w:eastAsia="Times New Roman" w:hAnsi="Times New Roman" w:cs="Times New Roman"/>
          <w:sz w:val="24"/>
          <w:szCs w:val="24"/>
        </w:rPr>
        <w:t>речь) не может быть положительной, если не раскрыта тема сочинения, хотя по остальным показателям оно написано удовлетворительно.</w:t>
      </w:r>
    </w:p>
    <w:p w:rsidR="00CF3CA2" w:rsidRDefault="00CF3CA2">
      <w:pPr>
        <w:rPr>
          <w:rFonts w:ascii="Times New Roman" w:eastAsia="Times New Roman" w:hAnsi="Times New Roman" w:cs="Times New Roman"/>
          <w:sz w:val="24"/>
        </w:rPr>
      </w:pPr>
    </w:p>
    <w:p w:rsidR="00CF3CA2" w:rsidRDefault="00CF3CA2">
      <w:pPr>
        <w:rPr>
          <w:rFonts w:ascii="Times New Roman" w:eastAsia="Times New Roman" w:hAnsi="Times New Roman" w:cs="Times New Roman"/>
          <w:sz w:val="24"/>
        </w:rPr>
      </w:pPr>
    </w:p>
    <w:p w:rsidR="00CF3CA2" w:rsidRDefault="00CF3CA2">
      <w:pPr>
        <w:pStyle w:val="ac"/>
        <w:rPr>
          <w:rFonts w:ascii="Times New Roman" w:hAnsi="Times New Roman"/>
          <w:sz w:val="24"/>
        </w:rPr>
        <w:sectPr w:rsidR="00CF3CA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F3CA2" w:rsidRDefault="00CF3CA2">
      <w:pPr>
        <w:pStyle w:val="ac"/>
        <w:rPr>
          <w:rFonts w:ascii="Times New Roman" w:hAnsi="Times New Roman"/>
          <w:sz w:val="28"/>
          <w:szCs w:val="28"/>
        </w:rPr>
      </w:pPr>
    </w:p>
    <w:p w:rsidR="00CF3CA2" w:rsidRDefault="00CF3CA2">
      <w:pPr>
        <w:pStyle w:val="ac"/>
        <w:rPr>
          <w:rFonts w:ascii="Times New Roman" w:hAnsi="Times New Roman"/>
          <w:sz w:val="28"/>
          <w:szCs w:val="28"/>
        </w:rPr>
      </w:pPr>
    </w:p>
    <w:p w:rsidR="00CF3CA2" w:rsidRDefault="00CF3CA2">
      <w:pPr>
        <w:pStyle w:val="ac"/>
        <w:rPr>
          <w:rFonts w:ascii="Times New Roman" w:hAnsi="Times New Roman"/>
          <w:sz w:val="28"/>
          <w:szCs w:val="28"/>
        </w:rPr>
      </w:pPr>
    </w:p>
    <w:p w:rsidR="00CF3CA2" w:rsidRDefault="00CF3CA2">
      <w:pPr>
        <w:pStyle w:val="ac"/>
        <w:rPr>
          <w:rFonts w:ascii="Times New Roman" w:hAnsi="Times New Roman"/>
          <w:sz w:val="28"/>
          <w:szCs w:val="28"/>
        </w:rPr>
      </w:pPr>
    </w:p>
    <w:p w:rsidR="00CF3CA2" w:rsidRDefault="00CF3CA2"/>
    <w:p w:rsidR="00CF3CA2" w:rsidRDefault="00CF3CA2"/>
    <w:sectPr w:rsidR="00CF3CA2">
      <w:type w:val="continuous"/>
      <w:pgSz w:w="12240" w:h="15840"/>
      <w:pgMar w:top="1134" w:right="850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A2" w:rsidRDefault="00371641">
      <w:pPr>
        <w:spacing w:after="0" w:line="240" w:lineRule="auto"/>
      </w:pPr>
      <w:r>
        <w:separator/>
      </w:r>
    </w:p>
  </w:endnote>
  <w:endnote w:type="continuationSeparator" w:id="0">
    <w:p w:rsidR="00CF3CA2" w:rsidRDefault="0037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A2" w:rsidRDefault="00371641">
      <w:pPr>
        <w:spacing w:after="0" w:line="240" w:lineRule="auto"/>
      </w:pPr>
      <w:r>
        <w:separator/>
      </w:r>
    </w:p>
  </w:footnote>
  <w:footnote w:type="continuationSeparator" w:id="0">
    <w:p w:rsidR="00CF3CA2" w:rsidRDefault="00371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D26"/>
    <w:multiLevelType w:val="hybridMultilevel"/>
    <w:tmpl w:val="DB4ECC80"/>
    <w:lvl w:ilvl="0" w:tplc="E35E1B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85816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958BF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95094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25081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D702A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F66EE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E68D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6F8BF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0A12478"/>
    <w:multiLevelType w:val="hybridMultilevel"/>
    <w:tmpl w:val="A8DEFA14"/>
    <w:lvl w:ilvl="0" w:tplc="78F264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133418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C1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AC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A19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004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2C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C2D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7CA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E2D56"/>
    <w:multiLevelType w:val="hybridMultilevel"/>
    <w:tmpl w:val="E88496B0"/>
    <w:lvl w:ilvl="0" w:tplc="8A763338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464C4A8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010292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7CAC62D0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5FC6C24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5A29730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85C8B222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38BCE66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3CA4C60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1E2B2101"/>
    <w:multiLevelType w:val="hybridMultilevel"/>
    <w:tmpl w:val="A8B2652A"/>
    <w:lvl w:ilvl="0" w:tplc="80A8510E">
      <w:start w:val="1"/>
      <w:numFmt w:val="decimal"/>
      <w:lvlText w:val="%1)"/>
      <w:lvlJc w:val="left"/>
      <w:pPr>
        <w:ind w:left="1080" w:hanging="360"/>
      </w:pPr>
    </w:lvl>
    <w:lvl w:ilvl="1" w:tplc="E9725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C8F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8007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0E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92A5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8B0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064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C116EF"/>
    <w:multiLevelType w:val="hybridMultilevel"/>
    <w:tmpl w:val="17E28700"/>
    <w:lvl w:ilvl="0" w:tplc="91723F60">
      <w:start w:val="1"/>
      <w:numFmt w:val="decimal"/>
      <w:lvlText w:val="%1)"/>
      <w:lvlJc w:val="left"/>
      <w:pPr>
        <w:ind w:left="720" w:hanging="360"/>
      </w:pPr>
    </w:lvl>
    <w:lvl w:ilvl="1" w:tplc="C94C0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061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CA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EFB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6B2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645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E82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420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919BD"/>
    <w:multiLevelType w:val="hybridMultilevel"/>
    <w:tmpl w:val="50740512"/>
    <w:lvl w:ilvl="0" w:tplc="01CC5B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65A9B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584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C0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44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5ED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6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613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60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E0C4F"/>
    <w:multiLevelType w:val="hybridMultilevel"/>
    <w:tmpl w:val="CB982410"/>
    <w:lvl w:ilvl="0" w:tplc="F704FF46">
      <w:start w:val="1"/>
      <w:numFmt w:val="decimal"/>
      <w:lvlText w:val="%1)"/>
      <w:lvlJc w:val="left"/>
      <w:pPr>
        <w:ind w:left="1080" w:hanging="360"/>
      </w:pPr>
    </w:lvl>
    <w:lvl w:ilvl="1" w:tplc="BC76B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1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C0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0A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16B4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F27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48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C21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807F6"/>
    <w:multiLevelType w:val="hybridMultilevel"/>
    <w:tmpl w:val="569C316A"/>
    <w:lvl w:ilvl="0" w:tplc="20584E1C">
      <w:start w:val="1"/>
      <w:numFmt w:val="decimal"/>
      <w:lvlText w:val="%1)"/>
      <w:lvlJc w:val="left"/>
      <w:pPr>
        <w:ind w:left="720" w:hanging="360"/>
      </w:pPr>
    </w:lvl>
    <w:lvl w:ilvl="1" w:tplc="11788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68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9E6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E4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433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146A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EC2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814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20D22"/>
    <w:multiLevelType w:val="hybridMultilevel"/>
    <w:tmpl w:val="063ED412"/>
    <w:lvl w:ilvl="0" w:tplc="7366B078">
      <w:start w:val="1"/>
      <w:numFmt w:val="decimal"/>
      <w:lvlText w:val="%1)"/>
      <w:lvlJc w:val="left"/>
      <w:pPr>
        <w:ind w:left="1080" w:hanging="360"/>
      </w:pPr>
    </w:lvl>
    <w:lvl w:ilvl="1" w:tplc="5AB08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B29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CD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24B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81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A01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2E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080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03360"/>
    <w:multiLevelType w:val="hybridMultilevel"/>
    <w:tmpl w:val="74AA22B8"/>
    <w:lvl w:ilvl="0" w:tplc="42148C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306F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E1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5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265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4E5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E0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61F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E4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252C6"/>
    <w:multiLevelType w:val="hybridMultilevel"/>
    <w:tmpl w:val="90FA6D4E"/>
    <w:lvl w:ilvl="0" w:tplc="D13C6094">
      <w:start w:val="1"/>
      <w:numFmt w:val="decimal"/>
      <w:lvlText w:val="%1."/>
      <w:lvlJc w:val="left"/>
      <w:pPr>
        <w:ind w:left="720" w:hanging="360"/>
      </w:pPr>
    </w:lvl>
    <w:lvl w:ilvl="1" w:tplc="9AE26B46">
      <w:start w:val="1"/>
      <w:numFmt w:val="lowerLetter"/>
      <w:lvlText w:val="%2."/>
      <w:lvlJc w:val="left"/>
      <w:pPr>
        <w:ind w:left="1440" w:hanging="360"/>
      </w:pPr>
    </w:lvl>
    <w:lvl w:ilvl="2" w:tplc="E540754E">
      <w:start w:val="1"/>
      <w:numFmt w:val="lowerRoman"/>
      <w:lvlText w:val="%3."/>
      <w:lvlJc w:val="right"/>
      <w:pPr>
        <w:ind w:left="2160" w:hanging="180"/>
      </w:pPr>
    </w:lvl>
    <w:lvl w:ilvl="3" w:tplc="9EF0E86E">
      <w:start w:val="1"/>
      <w:numFmt w:val="decimal"/>
      <w:lvlText w:val="%4."/>
      <w:lvlJc w:val="left"/>
      <w:pPr>
        <w:ind w:left="2880" w:hanging="360"/>
      </w:pPr>
    </w:lvl>
    <w:lvl w:ilvl="4" w:tplc="6B5AE1C2">
      <w:start w:val="1"/>
      <w:numFmt w:val="lowerLetter"/>
      <w:lvlText w:val="%5."/>
      <w:lvlJc w:val="left"/>
      <w:pPr>
        <w:ind w:left="3600" w:hanging="360"/>
      </w:pPr>
    </w:lvl>
    <w:lvl w:ilvl="5" w:tplc="5E4850DC">
      <w:start w:val="1"/>
      <w:numFmt w:val="lowerRoman"/>
      <w:lvlText w:val="%6."/>
      <w:lvlJc w:val="right"/>
      <w:pPr>
        <w:ind w:left="4320" w:hanging="180"/>
      </w:pPr>
    </w:lvl>
    <w:lvl w:ilvl="6" w:tplc="7DA24BF0">
      <w:start w:val="1"/>
      <w:numFmt w:val="decimal"/>
      <w:lvlText w:val="%7."/>
      <w:lvlJc w:val="left"/>
      <w:pPr>
        <w:ind w:left="5040" w:hanging="360"/>
      </w:pPr>
    </w:lvl>
    <w:lvl w:ilvl="7" w:tplc="B08A5578">
      <w:start w:val="1"/>
      <w:numFmt w:val="lowerLetter"/>
      <w:lvlText w:val="%8."/>
      <w:lvlJc w:val="left"/>
      <w:pPr>
        <w:ind w:left="5760" w:hanging="360"/>
      </w:pPr>
    </w:lvl>
    <w:lvl w:ilvl="8" w:tplc="4EF683C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8373F"/>
    <w:multiLevelType w:val="hybridMultilevel"/>
    <w:tmpl w:val="438A92A0"/>
    <w:lvl w:ilvl="0" w:tplc="933857EC">
      <w:start w:val="1"/>
      <w:numFmt w:val="decimal"/>
      <w:lvlText w:val="%1)"/>
      <w:lvlJc w:val="left"/>
      <w:pPr>
        <w:ind w:left="1080" w:hanging="360"/>
      </w:pPr>
    </w:lvl>
    <w:lvl w:ilvl="1" w:tplc="7A00D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47B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0E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A59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84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944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0AB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4CA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B589D"/>
    <w:multiLevelType w:val="hybridMultilevel"/>
    <w:tmpl w:val="82EE4684"/>
    <w:lvl w:ilvl="0" w:tplc="B8042A4E">
      <w:start w:val="1"/>
      <w:numFmt w:val="decimal"/>
      <w:lvlText w:val="%1)"/>
      <w:lvlJc w:val="left"/>
      <w:pPr>
        <w:ind w:left="1080" w:hanging="360"/>
      </w:pPr>
    </w:lvl>
    <w:lvl w:ilvl="1" w:tplc="5DAE6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F02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DE8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C1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C55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8F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0D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86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A44CE"/>
    <w:multiLevelType w:val="hybridMultilevel"/>
    <w:tmpl w:val="C8B66330"/>
    <w:lvl w:ilvl="0" w:tplc="C1B26818">
      <w:start w:val="1"/>
      <w:numFmt w:val="decimal"/>
      <w:lvlText w:val="%1)"/>
      <w:lvlJc w:val="left"/>
      <w:pPr>
        <w:ind w:left="1080" w:hanging="360"/>
      </w:pPr>
    </w:lvl>
    <w:lvl w:ilvl="1" w:tplc="E8021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A2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6E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E47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22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8E8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44D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8D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E35CC"/>
    <w:multiLevelType w:val="hybridMultilevel"/>
    <w:tmpl w:val="0ED2CA38"/>
    <w:lvl w:ilvl="0" w:tplc="67B04C70">
      <w:start w:val="1"/>
      <w:numFmt w:val="decimal"/>
      <w:lvlText w:val="%1)"/>
      <w:lvlJc w:val="left"/>
      <w:pPr>
        <w:ind w:left="720" w:hanging="360"/>
      </w:pPr>
    </w:lvl>
    <w:lvl w:ilvl="1" w:tplc="CEE0E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EC99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CCA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A2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C7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6C6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14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801E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75A34"/>
    <w:multiLevelType w:val="hybridMultilevel"/>
    <w:tmpl w:val="67E067BC"/>
    <w:lvl w:ilvl="0" w:tplc="29F06288">
      <w:start w:val="1"/>
      <w:numFmt w:val="decimal"/>
      <w:lvlText w:val="%1)"/>
      <w:lvlJc w:val="left"/>
      <w:pPr>
        <w:ind w:left="1080" w:hanging="360"/>
      </w:pPr>
    </w:lvl>
    <w:lvl w:ilvl="1" w:tplc="89342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561B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382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AF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C8E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67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49B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C70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675D1D"/>
    <w:multiLevelType w:val="hybridMultilevel"/>
    <w:tmpl w:val="EA2C3376"/>
    <w:lvl w:ilvl="0" w:tplc="855ED73E">
      <w:start w:val="1"/>
      <w:numFmt w:val="decimal"/>
      <w:lvlText w:val="%1)"/>
      <w:lvlJc w:val="left"/>
      <w:pPr>
        <w:ind w:left="720" w:hanging="360"/>
      </w:pPr>
    </w:lvl>
    <w:lvl w:ilvl="1" w:tplc="162C12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4A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AE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0A6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2C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C3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ED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DA0B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A30780"/>
    <w:multiLevelType w:val="hybridMultilevel"/>
    <w:tmpl w:val="D37493BE"/>
    <w:lvl w:ilvl="0" w:tplc="736EE4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E163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EDD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08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E53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B400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ED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A99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98DE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673CBC"/>
    <w:multiLevelType w:val="hybridMultilevel"/>
    <w:tmpl w:val="58FACF8E"/>
    <w:lvl w:ilvl="0" w:tplc="08C00A3E">
      <w:start w:val="1"/>
      <w:numFmt w:val="decimal"/>
      <w:lvlText w:val="%1)"/>
      <w:lvlJc w:val="left"/>
      <w:pPr>
        <w:ind w:left="720" w:hanging="360"/>
      </w:pPr>
    </w:lvl>
    <w:lvl w:ilvl="1" w:tplc="28C43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CFC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22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6E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C2F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2C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41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28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B20CD7"/>
    <w:multiLevelType w:val="hybridMultilevel"/>
    <w:tmpl w:val="A6B862BE"/>
    <w:lvl w:ilvl="0" w:tplc="A9A46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5E5F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E3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E7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AF5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A3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04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C17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EE6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45629"/>
    <w:multiLevelType w:val="hybridMultilevel"/>
    <w:tmpl w:val="532AEDC4"/>
    <w:lvl w:ilvl="0" w:tplc="27BA84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BE1CC3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4D82C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1C21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0F4A0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0DA4D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8DAA4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43030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6BE3D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>
    <w:nsid w:val="6EC42EBF"/>
    <w:multiLevelType w:val="hybridMultilevel"/>
    <w:tmpl w:val="21725434"/>
    <w:lvl w:ilvl="0" w:tplc="D1985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8D09D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3CE8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43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C8AE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D233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DAB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A22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44A7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0B6C5D"/>
    <w:multiLevelType w:val="hybridMultilevel"/>
    <w:tmpl w:val="E44E3114"/>
    <w:lvl w:ilvl="0" w:tplc="593837E6">
      <w:start w:val="1"/>
      <w:numFmt w:val="decimal"/>
      <w:lvlText w:val="%1)"/>
      <w:lvlJc w:val="left"/>
      <w:pPr>
        <w:ind w:left="1146" w:hanging="360"/>
      </w:pPr>
    </w:lvl>
    <w:lvl w:ilvl="1" w:tplc="E952A3AA">
      <w:start w:val="1"/>
      <w:numFmt w:val="lowerLetter"/>
      <w:lvlText w:val="%2."/>
      <w:lvlJc w:val="left"/>
      <w:pPr>
        <w:ind w:left="1866" w:hanging="360"/>
      </w:pPr>
    </w:lvl>
    <w:lvl w:ilvl="2" w:tplc="42BEF1A6">
      <w:start w:val="1"/>
      <w:numFmt w:val="lowerRoman"/>
      <w:lvlText w:val="%3."/>
      <w:lvlJc w:val="right"/>
      <w:pPr>
        <w:ind w:left="2586" w:hanging="180"/>
      </w:pPr>
    </w:lvl>
    <w:lvl w:ilvl="3" w:tplc="1A5A301E">
      <w:start w:val="1"/>
      <w:numFmt w:val="decimal"/>
      <w:lvlText w:val="%4."/>
      <w:lvlJc w:val="left"/>
      <w:pPr>
        <w:ind w:left="3306" w:hanging="360"/>
      </w:pPr>
    </w:lvl>
    <w:lvl w:ilvl="4" w:tplc="64A8DAB2">
      <w:start w:val="1"/>
      <w:numFmt w:val="lowerLetter"/>
      <w:lvlText w:val="%5."/>
      <w:lvlJc w:val="left"/>
      <w:pPr>
        <w:ind w:left="4026" w:hanging="360"/>
      </w:pPr>
    </w:lvl>
    <w:lvl w:ilvl="5" w:tplc="76CE26DA">
      <w:start w:val="1"/>
      <w:numFmt w:val="lowerRoman"/>
      <w:lvlText w:val="%6."/>
      <w:lvlJc w:val="right"/>
      <w:pPr>
        <w:ind w:left="4746" w:hanging="180"/>
      </w:pPr>
    </w:lvl>
    <w:lvl w:ilvl="6" w:tplc="D9E6C8E4">
      <w:start w:val="1"/>
      <w:numFmt w:val="decimal"/>
      <w:lvlText w:val="%7."/>
      <w:lvlJc w:val="left"/>
      <w:pPr>
        <w:ind w:left="5466" w:hanging="360"/>
      </w:pPr>
    </w:lvl>
    <w:lvl w:ilvl="7" w:tplc="6D12C7A4">
      <w:start w:val="1"/>
      <w:numFmt w:val="lowerLetter"/>
      <w:lvlText w:val="%8."/>
      <w:lvlJc w:val="left"/>
      <w:pPr>
        <w:ind w:left="6186" w:hanging="360"/>
      </w:pPr>
    </w:lvl>
    <w:lvl w:ilvl="8" w:tplc="5FE0677E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2933C30"/>
    <w:multiLevelType w:val="hybridMultilevel"/>
    <w:tmpl w:val="5AB42F1A"/>
    <w:lvl w:ilvl="0" w:tplc="6DE8F530">
      <w:start w:val="1"/>
      <w:numFmt w:val="decimal"/>
      <w:lvlText w:val="%1)"/>
      <w:lvlJc w:val="left"/>
      <w:pPr>
        <w:ind w:left="1080" w:hanging="360"/>
      </w:pPr>
    </w:lvl>
    <w:lvl w:ilvl="1" w:tplc="F5BCD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25D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A2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8D9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EB9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2B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AA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D896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C1574"/>
    <w:multiLevelType w:val="hybridMultilevel"/>
    <w:tmpl w:val="4A10A6A2"/>
    <w:lvl w:ilvl="0" w:tplc="02E2E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3A34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D4EE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6A71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0063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B0EC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984C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98DD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6C75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7731DA"/>
    <w:multiLevelType w:val="hybridMultilevel"/>
    <w:tmpl w:val="60CE1270"/>
    <w:lvl w:ilvl="0" w:tplc="9202C062">
      <w:start w:val="1"/>
      <w:numFmt w:val="decimal"/>
      <w:lvlText w:val="%1)"/>
      <w:lvlJc w:val="left"/>
      <w:pPr>
        <w:ind w:left="720" w:hanging="360"/>
      </w:pPr>
    </w:lvl>
    <w:lvl w:ilvl="1" w:tplc="1AF8F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4D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DA6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266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275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AAE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62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A9F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5"/>
  </w:num>
  <w:num w:numId="16">
    <w:abstractNumId w:val="2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"/>
  </w:num>
  <w:num w:numId="21">
    <w:abstractNumId w:val="21"/>
  </w:num>
  <w:num w:numId="2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0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2"/>
    <w:rsid w:val="00371641"/>
    <w:rsid w:val="00C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sz w:val="20"/>
      <w:szCs w:val="20"/>
    </w:rPr>
  </w:style>
  <w:style w:type="paragraph" w:styleId="2">
    <w:name w:val="heading 2"/>
    <w:basedOn w:val="a"/>
    <w:next w:val="a"/>
    <w:link w:val="20"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pBdr>
        <w:bottom w:val="single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943634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94363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i/>
      <w:iCs/>
      <w:color w:val="C0504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="Cambria" w:eastAsia="Times New Roman" w:hAnsi="Cambria" w:cs="Times New Roman"/>
      <w:i/>
      <w:iCs/>
      <w:color w:val="C0504D"/>
      <w:sz w:val="20"/>
      <w:szCs w:val="20"/>
      <w:lang w:eastAsia="ru-RU"/>
    </w:rPr>
  </w:style>
  <w:style w:type="paragraph" w:styleId="a9">
    <w:name w:val="List Paragraph"/>
    <w:basedOn w:val="a"/>
    <w:link w:val="aa"/>
    <w:uiPriority w:val="1"/>
    <w:qFormat/>
    <w:pPr>
      <w:ind w:left="720"/>
      <w:contextualSpacing/>
    </w:pPr>
    <w:rPr>
      <w:lang w:eastAsia="en-US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99"/>
    <w:qFormat/>
    <w:pPr>
      <w:spacing w:after="0" w:line="240" w:lineRule="auto"/>
    </w:pPr>
    <w:rPr>
      <w:rFonts w:eastAsia="Times New Roman" w:cs="Times New Roman"/>
      <w:lang w:eastAsia="ru-RU"/>
    </w:rPr>
  </w:style>
  <w:style w:type="character" w:customStyle="1" w:styleId="ad">
    <w:name w:val="Без интервала Знак"/>
    <w:link w:val="ac"/>
    <w:uiPriority w:val="9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</w:style>
  <w:style w:type="character" w:styleId="ae">
    <w:name w:val="Hyperlink"/>
    <w:basedOn w:val="a0"/>
    <w:uiPriority w:val="99"/>
    <w:unhideWhenUsed/>
    <w:rPr>
      <w:strike w:val="0"/>
      <w:color w:val="3B6395"/>
      <w:u w:val="single"/>
    </w:r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pPr>
      <w:widowControl w:val="0"/>
      <w:spacing w:after="0" w:line="276" w:lineRule="exact"/>
      <w:ind w:firstLine="10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styleId="af0">
    <w:name w:val="Strong"/>
    <w:qFormat/>
    <w:rPr>
      <w:b/>
      <w:bCs/>
    </w:rPr>
  </w:style>
  <w:style w:type="paragraph" w:styleId="af1">
    <w:name w:val="caption"/>
    <w:basedOn w:val="a"/>
    <w:next w:val="a"/>
    <w:uiPriority w:val="35"/>
    <w:qFormat/>
    <w:pPr>
      <w:spacing w:line="288" w:lineRule="auto"/>
    </w:pPr>
    <w:rPr>
      <w:rFonts w:cs="Times New Roman"/>
      <w:b/>
      <w:bCs/>
      <w:i/>
      <w:iCs/>
      <w:color w:val="943634"/>
      <w:sz w:val="18"/>
      <w:szCs w:val="18"/>
      <w:lang w:eastAsia="en-US"/>
    </w:rPr>
  </w:style>
  <w:style w:type="paragraph" w:styleId="af2">
    <w:name w:val="Title"/>
    <w:basedOn w:val="a"/>
    <w:next w:val="a"/>
    <w:link w:val="af3"/>
    <w:uiPriority w:val="10"/>
    <w:qFormat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eastAsia="ru-RU"/>
    </w:rPr>
  </w:style>
  <w:style w:type="paragraph" w:styleId="af4">
    <w:name w:val="Subtitle"/>
    <w:basedOn w:val="a"/>
    <w:next w:val="a"/>
    <w:link w:val="af5"/>
    <w:uiPriority w:val="11"/>
    <w:qFormat/>
    <w:pPr>
      <w:pBdr>
        <w:bottom w:val="single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="Cambria" w:eastAsia="Times New Roman" w:hAnsi="Cambria" w:cs="Times New Roman"/>
      <w:i/>
      <w:iCs/>
      <w:color w:val="622423"/>
      <w:sz w:val="24"/>
      <w:szCs w:val="24"/>
      <w:lang w:eastAsia="ru-RU"/>
    </w:rPr>
  </w:style>
  <w:style w:type="character" w:styleId="af6">
    <w:name w:val="Emphasis"/>
    <w:uiPriority w:val="20"/>
    <w:qFormat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paragraph" w:styleId="22">
    <w:name w:val="Quote"/>
    <w:basedOn w:val="a"/>
    <w:next w:val="a"/>
    <w:link w:val="23"/>
    <w:uiPriority w:val="29"/>
    <w:qFormat/>
    <w:pPr>
      <w:spacing w:line="288" w:lineRule="auto"/>
    </w:pPr>
    <w:rPr>
      <w:rFonts w:cs="Times New Roman"/>
      <w:color w:val="943634"/>
      <w:sz w:val="20"/>
      <w:szCs w:val="20"/>
    </w:rPr>
  </w:style>
  <w:style w:type="character" w:customStyle="1" w:styleId="23">
    <w:name w:val="Цитата 2 Знак"/>
    <w:basedOn w:val="a0"/>
    <w:link w:val="22"/>
    <w:uiPriority w:val="29"/>
    <w:rPr>
      <w:rFonts w:ascii="Calibri" w:eastAsia="Calibri" w:hAnsi="Calibri" w:cs="Times New Roman"/>
      <w:color w:val="943634"/>
      <w:sz w:val="20"/>
      <w:szCs w:val="20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8" w:space="10" w:color="C0504D"/>
        <w:bottom w:val="single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af8">
    <w:name w:val="Выделенная цитата Знак"/>
    <w:basedOn w:val="a0"/>
    <w:link w:val="af7"/>
    <w:uiPriority w:val="30"/>
    <w:rPr>
      <w:rFonts w:ascii="Cambria" w:eastAsia="Times New Roman" w:hAnsi="Cambria" w:cs="Times New Roman"/>
      <w:b/>
      <w:bCs/>
      <w:i/>
      <w:iCs/>
      <w:color w:val="C0504D"/>
      <w:sz w:val="20"/>
      <w:szCs w:val="20"/>
      <w:lang w:eastAsia="ru-RU"/>
    </w:rPr>
  </w:style>
  <w:style w:type="character" w:styleId="af9">
    <w:name w:val="Subtle Emphasis"/>
    <w:uiPriority w:val="19"/>
    <w:qFormat/>
    <w:rPr>
      <w:rFonts w:ascii="Cambria" w:eastAsia="Times New Roman" w:hAnsi="Cambria" w:cs="Times New Roman"/>
      <w:i/>
      <w:iCs/>
      <w:color w:val="C0504D"/>
    </w:rPr>
  </w:style>
  <w:style w:type="character" w:styleId="afa">
    <w:name w:val="Intense Emphasis"/>
    <w:uiPriority w:val="21"/>
    <w:qFormat/>
    <w:rPr>
      <w:rFonts w:ascii="Cambria" w:eastAsia="Times New Roman" w:hAnsi="Cambria" w:cs="Times New Roman"/>
      <w:b/>
      <w:bCs/>
      <w:i/>
      <w:iCs/>
      <w:color w:val="FFFFFF"/>
      <w:shd w:val="clear" w:color="auto" w:fill="C0504D"/>
      <w:vertAlign w:val="baseline"/>
    </w:rPr>
  </w:style>
  <w:style w:type="character" w:styleId="afb">
    <w:name w:val="Subtle Reference"/>
    <w:uiPriority w:val="31"/>
    <w:qFormat/>
    <w:rPr>
      <w:i/>
      <w:iCs/>
      <w:smallCaps/>
      <w:color w:val="C0504D"/>
    </w:rPr>
  </w:style>
  <w:style w:type="character" w:styleId="afc">
    <w:name w:val="Intense Reference"/>
    <w:uiPriority w:val="32"/>
    <w:qFormat/>
    <w:rPr>
      <w:b/>
      <w:bCs/>
      <w:i/>
      <w:iCs/>
      <w:smallCaps/>
      <w:color w:val="C0504D"/>
    </w:rPr>
  </w:style>
  <w:style w:type="character" w:styleId="afd">
    <w:name w:val="Book Title"/>
    <w:uiPriority w:val="33"/>
    <w:qFormat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e">
    <w:name w:val="TOC Heading"/>
    <w:basedOn w:val="1"/>
    <w:next w:val="a"/>
    <w:uiPriority w:val="39"/>
    <w:qFormat/>
    <w:pPr>
      <w:outlineLvl w:val="9"/>
    </w:pPr>
    <w:rPr>
      <w:lang w:bidi="en-US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Arial" w:eastAsia="SimSun" w:hAnsi="Arial" w:cs="Mangal"/>
      <w:sz w:val="21"/>
      <w:szCs w:val="24"/>
      <w:lang w:eastAsia="zh-CN" w:bidi="hi-IN"/>
    </w:rPr>
  </w:style>
  <w:style w:type="paragraph" w:styleId="aff">
    <w:name w:val="header"/>
    <w:basedOn w:val="a"/>
    <w:link w:val="aff0"/>
    <w:uiPriority w:val="99"/>
    <w:semiHidden/>
    <w:unhideWhenUsed/>
    <w:pPr>
      <w:tabs>
        <w:tab w:val="center" w:pos="4677"/>
        <w:tab w:val="right" w:pos="9355"/>
      </w:tabs>
      <w:spacing w:line="288" w:lineRule="auto"/>
    </w:pPr>
    <w:rPr>
      <w:rFonts w:cs="Times New Roman"/>
      <w:i/>
      <w:iCs/>
      <w:sz w:val="20"/>
      <w:szCs w:val="20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semiHidden/>
    <w:rPr>
      <w:rFonts w:ascii="Calibri" w:eastAsia="Calibri" w:hAnsi="Calibri" w:cs="Times New Roman"/>
      <w:i/>
      <w:iCs/>
      <w:sz w:val="20"/>
      <w:szCs w:val="20"/>
    </w:rPr>
  </w:style>
  <w:style w:type="paragraph" w:styleId="aff1">
    <w:name w:val="footer"/>
    <w:basedOn w:val="a"/>
    <w:link w:val="aff2"/>
    <w:uiPriority w:val="99"/>
    <w:semiHidden/>
    <w:unhideWhenUsed/>
    <w:pPr>
      <w:tabs>
        <w:tab w:val="center" w:pos="4677"/>
        <w:tab w:val="right" w:pos="9355"/>
      </w:tabs>
      <w:spacing w:line="288" w:lineRule="auto"/>
    </w:pPr>
    <w:rPr>
      <w:rFonts w:cs="Times New Roman"/>
      <w:i/>
      <w:iCs/>
      <w:sz w:val="20"/>
      <w:szCs w:val="20"/>
      <w:lang w:eastAsia="en-US"/>
    </w:rPr>
  </w:style>
  <w:style w:type="character" w:customStyle="1" w:styleId="aff2">
    <w:name w:val="Нижний колонтитул Знак"/>
    <w:basedOn w:val="a0"/>
    <w:link w:val="aff1"/>
    <w:uiPriority w:val="99"/>
    <w:semiHidden/>
    <w:rPr>
      <w:rFonts w:ascii="Calibri" w:eastAsia="Calibri" w:hAnsi="Calibri" w:cs="Times New Roman"/>
      <w:i/>
      <w:iCs/>
      <w:sz w:val="20"/>
      <w:szCs w:val="20"/>
    </w:rPr>
  </w:style>
  <w:style w:type="paragraph" w:styleId="aff3">
    <w:name w:val="Body Text"/>
    <w:basedOn w:val="a"/>
    <w:link w:val="aff4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</w:style>
  <w:style w:type="character" w:customStyle="1" w:styleId="FontStyle43">
    <w:name w:val="Font Style43"/>
    <w:rPr>
      <w:rFonts w:ascii="Times New Roman" w:hAnsi="Times New Roman" w:cs="Times New Roman" w:hint="default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69" w:firstLine="17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Style4">
    <w:name w:val="Style4"/>
    <w:basedOn w:val="a"/>
    <w:pPr>
      <w:widowControl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1087;&#1086;&#1088;&#1090;&#1092;&#1086;&#1083;&#1080;&#1086;&#1055;&#1077;&#1088;&#1089;/&#1047;&#1072;&#1082;&#1085;&#1054;&#1073;&#1054;&#1073;&#1088;&#1072;&#1079;&#1086;&#1074;&#1072;&#1085;&#1080;&#1080;/1&#1047;&#1072;&#1082;&#1086;&#1085;%20&#1086;&#1073;%20&#1086;&#1073;&#1088;&#1072;&#1079;&#1086;&#1074;&#1072;&#1085;&#1080;&#1080;B8.pdf" TargetMode="External"/><Relationship Id="rId4" Type="http://schemas.openxmlformats.org/officeDocument/2006/relationships/settings" Target="settings.xml"/><Relationship Id="rId9" Type="http://schemas.openxmlformats.org/officeDocument/2006/relationships/hyperlink" Target="&#1087;&#1086;&#1088;&#1090;&#1092;&#1086;&#1083;&#1080;&#1086;&#1055;&#1077;&#1088;&#1089;/&#1047;&#1072;&#1082;&#1085;&#1054;&#1073;&#1054;&#1073;&#1088;&#1072;&#1079;&#1086;&#1074;&#1072;&#1085;&#1080;&#1080;/1&#1047;&#1072;&#1082;&#1086;&#1085;%20&#1086;&#1073;%20&#1086;&#1073;&#1088;&#1072;&#1079;&#1086;&#1074;&#1072;&#1085;&#1080;&#1080;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5807</Words>
  <Characters>33103</Characters>
  <Application>Microsoft Office Word</Application>
  <DocSecurity>0</DocSecurity>
  <Lines>275</Lines>
  <Paragraphs>77</Paragraphs>
  <ScaleCrop>false</ScaleCrop>
  <Company>Deafult User</Company>
  <LinksUpToDate>false</LinksUpToDate>
  <CharactersWithSpaces>38833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dcterms:created xsi:type="dcterms:W3CDTF">2020-09-29T12:14:00Z</dcterms:created>
  <dcterms:modified xsi:type="dcterms:W3CDTF">2023-09-26T13:01:00Z</dcterms:modified>
</cp:coreProperties>
</file>