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16" w:rsidRDefault="00715D16" w:rsidP="00153C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744" w:rsidRDefault="008C0744" w:rsidP="00153C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sz w:val="20"/>
          <w:lang w:eastAsia="ru-RU"/>
        </w:rPr>
        <w:drawing>
          <wp:inline distT="0" distB="0" distL="0" distR="0" wp14:anchorId="6AA2D464" wp14:editId="03BAE81C">
            <wp:extent cx="6480810" cy="8826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8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44" w:rsidRDefault="008C0744" w:rsidP="00153C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744" w:rsidRDefault="008C0744" w:rsidP="00153C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744" w:rsidRPr="00715D16" w:rsidRDefault="008C0744" w:rsidP="00153CA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7A2B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lastRenderedPageBreak/>
        <w:t xml:space="preserve">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изо</w:t>
      </w:r>
      <w:r w:rsidR="00EE2246">
        <w:rPr>
          <w:rFonts w:ascii="Times New Roman" w:hAnsi="Times New Roman" w:cs="Times New Roman"/>
          <w:sz w:val="24"/>
          <w:szCs w:val="24"/>
          <w:lang w:eastAsia="ru-RU"/>
        </w:rPr>
        <w:t>бразительному искусству для 7 класса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общеобразовательной школы создана на основе: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1. Закон РФ «Об образовании» №273 от 29.12.2012 г.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общего образования от 17 декабря 2010 № 1897.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3. Основная образовательная программа основного общего образования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 основного общего образования по изобразительному искусству (Сборник нормативных документов.</w:t>
      </w:r>
      <w:proofErr w:type="gram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М.: Дрофа, 2008год)</w:t>
      </w:r>
      <w:proofErr w:type="gramEnd"/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Авторская программа «Изобразительное искусство. 5-9 классы» (Изобразительное искусство.</w:t>
      </w:r>
      <w:proofErr w:type="gram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для общеобразовательных учреждений. 5-9 классы./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Кузин В.С. , Игнатьев С.Е., Коваленко П.Ю., Ломов С.П., Шорохов Е.В.– М.: Дрофа, 2011.)</w:t>
      </w:r>
      <w:proofErr w:type="gramEnd"/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7C4935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план МКОУ УСОШ  на 2023-2024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7. Федеральный перечень учебников, рекомендованных или допущенных к использованию в образовательном процессе в образовательных учреждениях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8.Программа развития и формирования УУД для основного общего образования. (Москва, 2008)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программы - развитие образного восприятия визуального мира и освоение способов художественного, творческого самовыражения личности.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b/>
          <w:sz w:val="24"/>
          <w:szCs w:val="24"/>
          <w:lang w:eastAsia="ru-RU"/>
        </w:rPr>
        <w:t>Основная</w:t>
      </w:r>
      <w:r w:rsidRPr="00715D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цель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 «Изобразительное искусство»: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формирование опыта смыслового и эмоционально - ценностного восприятия визуального образа реальности и произведений искусства;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формирование понимания эмоционального и ценностного смысла визуально-пространственной формы;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-развитие творческого опыта как формирование способности к самостоятельным действиям в ситуации неопределенности;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развитие способности ориентироваться в мире современной художественной культуры;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    Художественное развитие осуществляется в практической, </w:t>
      </w:r>
      <w:proofErr w:type="spell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форме в процессе личностного художественного творчества.</w:t>
      </w:r>
    </w:p>
    <w:p w:rsidR="00715D16" w:rsidRDefault="00715D16" w:rsidP="00715D16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Основные</w:t>
      </w:r>
      <w:r w:rsidRPr="00715D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формы учебной деятельности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                                                                                                          </w:t>
      </w:r>
      <w:r w:rsidRPr="00715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5D16" w:rsidRDefault="00715D16" w:rsidP="00715D16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D16" w:rsidRPr="00715D16" w:rsidRDefault="00715D16" w:rsidP="00715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в учебном плане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Pr="0071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7C4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плану МК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C49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</w:t>
      </w:r>
      <w:r w:rsidR="007C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2023-2024</w:t>
      </w:r>
      <w:r w:rsidRPr="0071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предмета «Изобразительное искусство» в 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классе</w:t>
      </w:r>
      <w:r w:rsidRPr="0071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</w:t>
      </w:r>
      <w:r w:rsidR="00EE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34часа. </w:t>
      </w:r>
      <w:r w:rsidRPr="0071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в неделю – 1 час</w:t>
      </w:r>
    </w:p>
    <w:p w:rsidR="007C4935" w:rsidRDefault="007C4935" w:rsidP="00715D1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Планируемые предметные результаты изучения учебного предмета</w:t>
      </w: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учащимися личностных, </w:t>
      </w:r>
      <w:proofErr w:type="spell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 гуманистических, традиционных ценностей многонационального российского общества;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 вести диалог с другими людьми и достигать в нем взаимопонимания;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  <w:proofErr w:type="gramEnd"/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</w:t>
      </w:r>
    </w:p>
    <w:p w:rsid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spellStart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-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формулировать, аргументировать и отстаивать свое мнение.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</w:t>
      </w: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  <w:proofErr w:type="gramEnd"/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-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                              </w:t>
      </w:r>
      <w:r w:rsidR="007C4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-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активного отношения к традициям художественной культуры как смысловой, эстетической и личностно-значимой ценности;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C4935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-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7C4935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715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715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деятельности. Полученные знания и умения,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изобразительного искусства ученик 7 класса к концу учебного года должен</w:t>
      </w:r>
      <w:proofErr w:type="gramStart"/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онимать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    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анализируемые на уроках произведения зарубежного, русского и отечественного многонационального изобразительного искусства, памятники стари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ны, народное творчество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родного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края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отличительные особенности основных видов и жанров изобразительного искусства; отличительные особенности мемориала;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 - систему элементарных теоретических основ перспективы, светотени, цвет ведения, компози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ции; основные средства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художественной выразительности</w:t>
      </w:r>
      <w:r w:rsidRPr="00715D16">
        <w:rPr>
          <w:sz w:val="24"/>
          <w:szCs w:val="24"/>
          <w:lang w:eastAsia="ru-RU"/>
        </w:rPr>
        <w:t>.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15D1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 xml:space="preserve">  </w:t>
      </w: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должны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знать: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- отдельные произведения выдающихся мастеров русского изобразительного искусства прошлого и настоящего;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- особенности художественных средств различных видов и жанров изобразительного искусства;                                                                                        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национальные особенности в классическом изобразительном и народном декоративно-прикладном искусстве;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- особенности ансамбля народного костюма, зависимость колорита народного костюма от национальных традиций искусства и быта;                                                                                     </w:t>
      </w:r>
      <w:r w:rsidR="007C493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центры народных художественных промыслов Российской Федерации (Хохлома, Гжель, Городец и др.);</w:t>
      </w:r>
      <w:proofErr w:type="gram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виды современного декоративно-прикладного искусства, дизайна;                                                                       </w:t>
      </w: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 ведения, композиции.;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искусств и памятники родного края;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  - взаимосвязь изобразительного искусства с другими областями культуры;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ведущие художественные музеи России и других стран;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 - различные приемы рабо</w:t>
      </w:r>
      <w:r>
        <w:rPr>
          <w:rFonts w:ascii="Times New Roman" w:hAnsi="Times New Roman" w:cs="Times New Roman"/>
          <w:sz w:val="24"/>
          <w:szCs w:val="24"/>
          <w:lang w:eastAsia="ru-RU"/>
        </w:rPr>
        <w:t>ты карандашом, акварелью, гуашь</w:t>
      </w:r>
    </w:p>
    <w:p w:rsidR="00715D16" w:rsidRPr="00715D16" w:rsidRDefault="00715D16" w:rsidP="00715D16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т.д.</w:t>
      </w:r>
      <w:proofErr w:type="gramEnd"/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Передавать тоном и цветом объем и пространство в натюрморте;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Создать художественный образ в композициях;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Выполнять наброски, эскизы, длительные учебные, творческие работы с натуры, по памяти и воображению;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Изготовить изделия в стиле традиционных художественных промыслов (в доступных техниках)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самостоятельной творческой деятельности;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15D16" w:rsidRPr="00715D16" w:rsidRDefault="00715D16" w:rsidP="00715D1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15D16" w:rsidRPr="00715D16" w:rsidRDefault="00715D16" w:rsidP="00715D16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5D16" w:rsidRPr="00715D16" w:rsidRDefault="00715D16" w:rsidP="00715D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самостоятельной творческой деятельности;</w:t>
      </w:r>
    </w:p>
    <w:p w:rsidR="00715D16" w:rsidRPr="00715D16" w:rsidRDefault="00715D16" w:rsidP="00715D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715D16" w:rsidRPr="00715D16" w:rsidRDefault="00715D16" w:rsidP="00715D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15D16" w:rsidRPr="00715D16" w:rsidRDefault="00715D16" w:rsidP="00715D1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овладения практическими навыками выразительного использования линии и штриха, пятна, цвета, формы, пространства в процессе создания композиций.                                                                                                             </w:t>
      </w:r>
      <w:r w:rsidRPr="00715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Владеть компетенциями: </w:t>
      </w:r>
      <w:r w:rsidRPr="0071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 личностного саморазвития, ценност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но-ориентационной, рефлексивной</w:t>
      </w:r>
    </w:p>
    <w:p w:rsidR="00715D16" w:rsidRPr="00715D16" w:rsidRDefault="00715D16" w:rsidP="00715D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Содержание учебного предмета   7 класс</w:t>
      </w:r>
    </w:p>
    <w:p w:rsidR="00715D16" w:rsidRPr="00715D16" w:rsidRDefault="00715D16" w:rsidP="00715D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Рисование с натуры (рисунок, живопись) 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Изображение с натуры, а также по памяти и по представлению отдельных предметов быта, природы, деталей архитектуры, изделий народного творчества с национальным орнаментом, школьного оборудова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и групп предметов (натюрмортов), развитие уме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видеть их красоту.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Рисование с натуры, по памяти и по представле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нию фигуры человека, зверей, птиц. Архитектурные зарисовки.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Развитие умения передавать в рисунках конструк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цию, пропорции, пространственное расположение, перспективное сокращение, объем, тональные отно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шения изображаемых объектов, а также художест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венную образность предметов. Использование цвета как средства выражения переживания от встречи с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рисование с натуры, а также по памяти (вклю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чая наброски и зарисовки);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выполнение с натуры натюрмортов, составлен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ных из предметов быта, школьного оборудования, ис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кусства, техники, спорта, природы (например, гипсо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вый орнамент и ваза с цветами, этюдник; ваза и ябло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ки на фоне драпировки; 3—5 предметов народных промыслов России — русский натюрморт и др.);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изображение</w:t>
      </w:r>
      <w:r w:rsidR="007C49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натуры фигуры человека, 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зверей и птиц;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г) выполнение набросков и зарисовок с натуры, по памяти и по представлению с человека, птиц, зверей, рыб в движении; выполнение набросков и зарисовок с натуры, по памяти и по представлению с предметов быта, техники, искусства, школьного оборудования, находящихся в разных пространственных положениях;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д) выполнение графических и живописных уп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ражнений.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Рисование на темы и иллюстрирование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Рисование на темы современности на основе на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блюдений или по воображению и иллюстрирование литературных произведений (с предварительным вы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полнением набросков и зарисовок с натуры по зада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нию учителя). Выразительное изображение действия сюжета, персонажей, передача художественными средствами своего отношения к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Дальнейшее изучение композиционных законо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мерностей — формирование у учащихся умения пере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давать цельное сочетание всех частей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рисунка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ис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пользованием изученных ранее средств (подчинение второстепенного главному, равновесие частей рисун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ка по массе, единство графических, тоновых и цвето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вых отношений и т. п.):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изображению многофигурной компози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ции в закрытом и открытом пространстве, сравни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тельной характеристике двух героев изобразительны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ми средствами (контрасты большого и маленького,</w:t>
      </w:r>
      <w:proofErr w:type="gramEnd"/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красивого и уродливого, динамичного и неподвижно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го, светлого и темного, теплого и холодного и т. п.).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Особое внимание обращается на развитие у уча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щихся умения самостоятельно выбирать и использо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вать художественный материал и технику работы этим материалом в зависимости от замысла рисунка.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Продолжается работа по углублению понимания детьми книги как синтеза искусств, единства в ней образности графических элементов и литературного текста (выполнение учащимися обложки, титульного листа, заставки, концовки, иллюстраций). Учащиеся знакомятся с условностями передачи пространства в книге и углубляют свои знания о творчестве ведущих художников-иллюстраторов.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Развитие воображения, фантазии у детей, умения передавать в рисунках художественный образ, после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довательно вести работу над тематической компози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цией и иллюстрацией.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Задания: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рисование на темы: «Народный праздник», «Край в котором ты живешь», «Зарубежный </w:t>
      </w:r>
      <w:proofErr w:type="spell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друг»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</w:t>
      </w:r>
      <w:proofErr w:type="spell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охраняем памятники нашей Родины», 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б) иллюстрирование литературных произведений: </w:t>
      </w:r>
      <w:proofErr w:type="spellStart"/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М.Сервантес</w:t>
      </w:r>
      <w:proofErr w:type="spell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«Дон</w:t>
      </w:r>
      <w:r w:rsidRPr="00715D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Кихот», Ж. Верн «Пятнадцатилетний капитан», «Та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инственный остров», «Дети капитана Гранта», А. Дюма «Три мушкетера», Д. Дефо «Робинзон Крузо»; сказки зарубежных пи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сателей по выбору.</w:t>
      </w:r>
      <w:proofErr w:type="gramEnd"/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Декоративная работа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Дальнейшее развитие эстетических знаний и деко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ративного творчества учащихся средствами народно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го и современного декоративно-прикладного искусст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ва происходит на основе углубления 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представления о народном искусстве как особом типе творчества в сис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теме современной культуры. Систематизация знаний и умений в области русского народного декоратив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но-прикладного искусства, сформированных в пред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шествующих классах на уровне школ народного мас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терства, промысла региона, в целом национального искусства. Формирование понимания тесной взаимо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связи национального и интернационального, взаимо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обогащение культур разных народов.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Система учебно-творческих заданий строится так, чтобы учащиеся активно включались в процесс усвое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элементов народной и культурной памяти, опыта народа в создании духовных ценностей, традиций. В соответствии с этим значительно расширяются представления о художественно-содержательном ана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лизе произведений декоративно-прикладного искус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ства: вводятся новые разнообразные связи с трудовой деятельностью, бытом, природой, культурой, произ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ведениями устного и музыкального народного творче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ства, свидетельствующие о глубоких общих законо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мерностях художественной системы.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выполнение эскизов по мотивам национальных костюмов разных народов России;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выполнение эскизов архитектурных деталей и фрагментов в украшении русской северной избы;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выполнение эскиза декоративной плитки или тарелки по мотивам греческой вазописи;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г) выполнение эскизов плакатов, обложек турис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тической схемы «Мы охраняем памятники нашей Ро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дины»;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д) выполнение эскизов фирменных знаков про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мышленных изделий школьных мастерских, лицея, гимназии, колледжа; предприятий — шефов школы («Мы юные дизайнеры» и т. д.)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Лепка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Лепка фигуры человека.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Лепка тематических композиций на свободную тему.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Аппликация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Индивидуальное и коллективное составление сю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жетных композиций и декоративных работ в технике коллажа и в форме панно по заданиям тематического рисования.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16" w:rsidRPr="00715D16" w:rsidRDefault="00715D16" w:rsidP="00715D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Беседы об изобразительном искусстве и красоте вокруг нас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темы бесед: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красота вокруг нас: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народ — творец </w:t>
      </w:r>
      <w:proofErr w:type="gramStart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изобразительное искусство зарубежных стран — сокровище мировой культуры;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памятники искусства родного края;</w:t>
      </w:r>
    </w:p>
    <w:p w:rsid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 местные традиции в изобразительном и декора</w:t>
      </w:r>
      <w:r w:rsidRPr="00715D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тивно-прикладном искусстве.</w:t>
      </w:r>
    </w:p>
    <w:p w:rsidR="00715D16" w:rsidRPr="00715D16" w:rsidRDefault="00715D16" w:rsidP="00715D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15D16" w:rsidRDefault="00715D16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C4935" w:rsidRPr="00715D16" w:rsidRDefault="007C4935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715D16" w:rsidRPr="00715D16" w:rsidRDefault="00715D16" w:rsidP="00715D16">
      <w:pPr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  <w:r w:rsidRPr="00715D16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Календарно-тематическое планирование (7 класс)</w:t>
      </w:r>
    </w:p>
    <w:tbl>
      <w:tblPr>
        <w:tblStyle w:val="2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079"/>
        <w:gridCol w:w="1134"/>
      </w:tblGrid>
      <w:tr w:rsidR="00715D16" w:rsidRPr="00715D16" w:rsidTr="00A81217">
        <w:trPr>
          <w:trHeight w:val="276"/>
        </w:trPr>
        <w:tc>
          <w:tcPr>
            <w:tcW w:w="851" w:type="dxa"/>
            <w:vMerge w:val="restart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Georgia" w:eastAsia="Times New Roman" w:hAnsi="Georgia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Georgia" w:eastAsia="Times New Roman" w:hAnsi="Georgia" w:cs="Arial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proofErr w:type="gramStart"/>
            <w:r w:rsidRPr="00715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15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9" w:type="dxa"/>
            <w:vMerge w:val="restart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15D16" w:rsidRPr="00715D16" w:rsidTr="00A81217">
        <w:trPr>
          <w:trHeight w:val="276"/>
        </w:trPr>
        <w:tc>
          <w:tcPr>
            <w:tcW w:w="851" w:type="dxa"/>
            <w:vMerge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left="10" w:hanging="1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Многонациональное отечественно е искусство Красота вокруг нас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 </w:t>
            </w:r>
            <w:proofErr w:type="gramStart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—т</w:t>
            </w:r>
            <w:proofErr w:type="gramEnd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ворец прекрасного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8" w:lineRule="exact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Праздничный натюрморт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Мы - юные краеведы и этнографы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Калмыцкий натюрморт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left="19" w:hanging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</w:t>
            </w:r>
            <w:proofErr w:type="spellEnd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ые</w:t>
            </w:r>
            <w:proofErr w:type="spellEnd"/>
            <w:proofErr w:type="gramEnd"/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традиции в культуре народа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rPr>
          <w:trHeight w:val="331"/>
        </w:trPr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8" w:lineRule="exact"/>
              <w:ind w:left="14" w:hanging="1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Иллюстрация сказок народов России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rPr>
          <w:trHeight w:val="412"/>
        </w:trPr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Красота родного края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 зарубежных стран — сокровище Мировой культуры.</w:t>
            </w:r>
          </w:p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 искусство эпохи Возрождения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ind w:left="19" w:hanging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Леонардо да Винчи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left="19" w:hanging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Классическая архитектура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Изобразительное искусство Западной Европы 17 века. Творчество </w:t>
            </w:r>
            <w:proofErr w:type="spellStart"/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П.Рубенса</w:t>
            </w:r>
            <w:proofErr w:type="spellEnd"/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Ван Дейка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Творчество Рембрандта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натюрморта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человека в движении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Красота фигуры человека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Изобразительное искусство </w:t>
            </w:r>
            <w:proofErr w:type="gramStart"/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западно-европейских</w:t>
            </w:r>
            <w:proofErr w:type="gramEnd"/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стран 18-20 вв.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rPr>
          <w:trHeight w:val="382"/>
        </w:trPr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8" w:lineRule="exact"/>
              <w:ind w:firstLine="1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  <w:r w:rsidRPr="00715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западно-европейских стран ХУШ—XX </w:t>
            </w:r>
            <w:proofErr w:type="spellStart"/>
            <w:proofErr w:type="gramStart"/>
            <w:r w:rsidRPr="00715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rPr>
          <w:trHeight w:val="215"/>
        </w:trPr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Античная расписная керамика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Зарубежный друг (гость)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8079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мире литературных  героев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Трудовые ритмы и натюрморт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Трудовые будни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на тему: «Моя будущая профессия»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– юные дизайнеры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Рисуем лошадей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охраняем памятники нашей Родины. Музеи мира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2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  <w:t>Весенний пейзаж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  <w:tr w:rsidR="00715D16" w:rsidRPr="00715D16" w:rsidTr="00A81217">
        <w:tc>
          <w:tcPr>
            <w:tcW w:w="851" w:type="dxa"/>
          </w:tcPr>
          <w:p w:rsidR="00715D16" w:rsidRPr="00715D16" w:rsidRDefault="00715D16" w:rsidP="00A8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9" w:type="dxa"/>
            <w:vAlign w:val="center"/>
          </w:tcPr>
          <w:p w:rsidR="00715D16" w:rsidRPr="00715D16" w:rsidRDefault="00715D16" w:rsidP="00A81217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eastAsia="Times New Roman" w:hAnsi="Georgia" w:cs="Arial"/>
                <w:color w:val="000000" w:themeColor="text1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715D16" w:rsidRPr="00715D16" w:rsidRDefault="00715D16" w:rsidP="00A812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</w:pPr>
            <w:r w:rsidRPr="00715D16">
              <w:rPr>
                <w:rFonts w:ascii="Times New Roman" w:eastAsia="Times New Roman" w:hAnsi="Times New Roman" w:cs="Times New Roman"/>
                <w:bCs/>
                <w:color w:val="111A05"/>
                <w:sz w:val="24"/>
                <w:szCs w:val="24"/>
                <w:lang w:eastAsia="ru-RU"/>
              </w:rPr>
              <w:t>1</w:t>
            </w:r>
          </w:p>
        </w:tc>
      </w:tr>
    </w:tbl>
    <w:p w:rsidR="00715D16" w:rsidRPr="00715D16" w:rsidRDefault="00715D16" w:rsidP="007C4935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</w:p>
    <w:p w:rsidR="007C4935" w:rsidRPr="00715D16" w:rsidRDefault="007C4935" w:rsidP="007C49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>Для реализации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рограммного содержания используе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учебник</w:t>
      </w:r>
      <w:r w:rsidRPr="00715D1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4935" w:rsidRPr="00715D16" w:rsidRDefault="007C4935" w:rsidP="007C49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Ломов С.П. Искусство. Изобразительное искусство. 7 </w:t>
      </w:r>
      <w:proofErr w:type="spell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. В 2 ч.: учебник / </w:t>
      </w:r>
      <w:proofErr w:type="spell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С.П.Ломов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5D16">
        <w:rPr>
          <w:rFonts w:ascii="Times New Roman" w:hAnsi="Times New Roman" w:cs="Times New Roman"/>
          <w:sz w:val="24"/>
          <w:szCs w:val="24"/>
          <w:lang w:eastAsia="ru-RU"/>
        </w:rPr>
        <w:t>С.Е.Игнатьев</w:t>
      </w:r>
      <w:proofErr w:type="spellEnd"/>
      <w:r w:rsidRPr="00715D16">
        <w:rPr>
          <w:rFonts w:ascii="Times New Roman" w:hAnsi="Times New Roman" w:cs="Times New Roman"/>
          <w:sz w:val="24"/>
          <w:szCs w:val="24"/>
          <w:lang w:eastAsia="ru-RU"/>
        </w:rPr>
        <w:t>, М.В. Карамзина. – 2-е изд., стереотип. – М.: Дрофа, 2015.</w:t>
      </w:r>
    </w:p>
    <w:p w:rsidR="00715D16" w:rsidRDefault="00715D16" w:rsidP="00715D16">
      <w:pPr>
        <w:shd w:val="clear" w:color="auto" w:fill="FFFFFF"/>
        <w:spacing w:before="100" w:beforeAutospacing="1" w:after="150" w:line="240" w:lineRule="auto"/>
        <w:rPr>
          <w:sz w:val="24"/>
          <w:szCs w:val="24"/>
        </w:rPr>
      </w:pPr>
    </w:p>
    <w:p w:rsidR="00812FC2" w:rsidRPr="00715D16" w:rsidRDefault="00812FC2" w:rsidP="00715D16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12FC2" w:rsidRPr="00715D16" w:rsidSect="00715D16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3C0"/>
    <w:multiLevelType w:val="hybridMultilevel"/>
    <w:tmpl w:val="F61A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13B"/>
    <w:multiLevelType w:val="hybridMultilevel"/>
    <w:tmpl w:val="7722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13233"/>
    <w:multiLevelType w:val="hybridMultilevel"/>
    <w:tmpl w:val="1324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536A4"/>
    <w:multiLevelType w:val="hybridMultilevel"/>
    <w:tmpl w:val="A374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52E06"/>
    <w:multiLevelType w:val="hybridMultilevel"/>
    <w:tmpl w:val="92D6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B17E4"/>
    <w:multiLevelType w:val="hybridMultilevel"/>
    <w:tmpl w:val="6C1E4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F5A5B"/>
    <w:multiLevelType w:val="hybridMultilevel"/>
    <w:tmpl w:val="28B6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55EC0"/>
    <w:multiLevelType w:val="hybridMultilevel"/>
    <w:tmpl w:val="8C16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AA"/>
    <w:rsid w:val="00153CAB"/>
    <w:rsid w:val="002D3808"/>
    <w:rsid w:val="003C795E"/>
    <w:rsid w:val="00406CAA"/>
    <w:rsid w:val="00442B7E"/>
    <w:rsid w:val="00573BCA"/>
    <w:rsid w:val="00715D16"/>
    <w:rsid w:val="007C4935"/>
    <w:rsid w:val="00812FC2"/>
    <w:rsid w:val="008C0744"/>
    <w:rsid w:val="00961C21"/>
    <w:rsid w:val="00B17519"/>
    <w:rsid w:val="00B74DE0"/>
    <w:rsid w:val="00E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5D16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715D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42B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5D16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715D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42B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Школа</cp:lastModifiedBy>
  <cp:revision>13</cp:revision>
  <cp:lastPrinted>2023-09-17T06:41:00Z</cp:lastPrinted>
  <dcterms:created xsi:type="dcterms:W3CDTF">2022-09-03T10:42:00Z</dcterms:created>
  <dcterms:modified xsi:type="dcterms:W3CDTF">2023-09-26T12:01:00Z</dcterms:modified>
</cp:coreProperties>
</file>