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</w:p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7A9509DA" wp14:editId="42A7EB9A">
            <wp:extent cx="6404698" cy="872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698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</w:p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</w:p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</w:p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</w:p>
    <w:p w:rsidR="006F3CB1" w:rsidRDefault="006F3CB1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  <w:bookmarkStart w:id="0" w:name="_GoBack"/>
      <w:bookmarkEnd w:id="0"/>
    </w:p>
    <w:p w:rsidR="005B2B73" w:rsidRPr="005B2B73" w:rsidRDefault="005B2B73" w:rsidP="005B2B73">
      <w:pPr>
        <w:pStyle w:val="a5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                                         </w:t>
      </w:r>
      <w:r w:rsidRPr="005B2B73">
        <w:rPr>
          <w:b/>
          <w:bCs/>
          <w:szCs w:val="24"/>
          <w:lang w:val="x-none"/>
        </w:rPr>
        <w:t>ПОЯСНИТЕЛЬНАЯ ЗАПИСКА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  <w:b/>
        </w:rPr>
        <w:t xml:space="preserve">    </w:t>
      </w:r>
      <w:r>
        <w:rPr>
          <w:rStyle w:val="dash0410005f0431005f0437005f0430005f0446005f0020005f0441005f043f005f0438005f0441005f043a005f0430005f005fchar1char1"/>
          <w:b/>
        </w:rPr>
        <w:t xml:space="preserve">      </w:t>
      </w:r>
      <w:r w:rsidRPr="00F31575">
        <w:rPr>
          <w:rStyle w:val="dash0410005f0431005f0437005f0430005f0446005f0020005f0441005f043f005f0438005f0441005f043a005f0430005f005fchar1char1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географии. 5—9 классы авторы И. И. Баринова, В. П. Дронов, И. В. Душина, В. И. Сиротин, издательство Дрофа. 201</w:t>
      </w:r>
      <w:r>
        <w:rPr>
          <w:rStyle w:val="dash0410005f0431005f0437005f0430005f0446005f0020005f0441005f043f005f0438005f0441005f043a005f0430005f005fchar1char1"/>
        </w:rPr>
        <w:t>8</w:t>
      </w:r>
      <w:r w:rsidRPr="00F31575">
        <w:rPr>
          <w:rStyle w:val="dash0410005f0431005f0437005f0430005f0446005f0020005f0441005f043f005f0438005f0441005f043a005f0430005f005fchar1char1"/>
        </w:rPr>
        <w:t>г.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</w:rPr>
        <w:t>Учебник:  Алексеев А. И., Николина В. В., Липкина Е. К. и др. География. 9 класс: учебник для общеобразовательных орга</w:t>
      </w:r>
      <w:r>
        <w:rPr>
          <w:rStyle w:val="dash0410005f0431005f0437005f0430005f0446005f0020005f0441005f043f005f0438005f0441005f043a005f0430005f005fchar1char1"/>
        </w:rPr>
        <w:t>низаций. – М.: Просвещение, 2019 г</w:t>
      </w:r>
      <w:r w:rsidRPr="00F31575">
        <w:rPr>
          <w:rStyle w:val="dash0410005f0431005f0437005f0430005f0446005f0020005f0441005f043f005f0438005f0441005f043a005f0430005f005fchar1char1"/>
        </w:rPr>
        <w:t>. (Полярная звезда).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</w:t>
      </w:r>
      <w:r w:rsidRPr="00F31575">
        <w:rPr>
          <w:rStyle w:val="dash0410005f0431005f0437005f0430005f0446005f0020005f0441005f043f005f0438005f0441005f043a005f0430005f005fchar1char1"/>
        </w:rPr>
        <w:t xml:space="preserve">Настоящая программа по географии для основной общеобразовательной школы 9 класса составлена на основе федерального компонента государственного стандарта основного общего образования, примерной программы «География. Программа 5-9 классы. ФГОС». по предметной линии учебников «Полярная звезда».5-9 классы. Авторы: В.В. Николина, А.И. Алексеев, Е.К. </w:t>
      </w:r>
      <w:r>
        <w:rPr>
          <w:rStyle w:val="dash0410005f0431005f0437005f0430005f0446005f0020005f0441005f043f005f0438005f0441005f043a005f0430005f005fchar1char1"/>
        </w:rPr>
        <w:t>Липкина. М.</w:t>
      </w:r>
      <w:r w:rsidRPr="00F31575">
        <w:rPr>
          <w:rStyle w:val="dash0410005f0431005f0437005f0430005f0446005f0020005f0441005f043f005f0438005f0441005f043a005f0430005f005fchar1char1"/>
        </w:rPr>
        <w:t>: Просвещение, 2019. Учебник включен в действующий Федеральный перечень учебников.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</w:rPr>
        <w:t>Содержание курса построено в соответствии с идеями гуманизации и усиления социальных аспектов содержания, принципов комплексности, экологизации, историзма. Важнейшим принципом построения курса является интеграция, которая проявляется в попытках объединения в единую систему физико-географических и социально-экономических составляющих. В реализации этого принципа особое место принадлежит комплексным природно-хозяйственным регионам.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</w:rPr>
        <w:t>Курс «География России» занимает важное место в структуре школьных курсов географии. С одной стороны, он завершает базовое географическое образование школьников. С другой стороны, в данном курсе формируются знания и умения, которые служат основой для успешного изучения курса «Экономическая и социальная география мира».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        </w:t>
      </w:r>
      <w:r w:rsidRPr="00F31575">
        <w:rPr>
          <w:rStyle w:val="dash0410005f0431005f0437005f0430005f0446005f0020005f0441005f043f005f0438005f0441005f043a005f0430005f005fchar1char1"/>
        </w:rPr>
        <w:t>Формы урочной деятельности: урок-прак</w:t>
      </w:r>
      <w:r>
        <w:rPr>
          <w:rStyle w:val="dash0410005f0431005f0437005f0430005f0446005f0020005f0441005f043f005f0438005f0441005f043a005f0430005f005fchar1char1"/>
        </w:rPr>
        <w:t>тикум, урок-деловая игра, урок-</w:t>
      </w:r>
      <w:r w:rsidRPr="00F31575">
        <w:rPr>
          <w:rStyle w:val="dash0410005f0431005f0437005f0430005f0446005f0020005f0441005f043f005f0438005f0441005f043a005f0430005f005fchar1char1"/>
        </w:rPr>
        <w:t>соревнование, урок-общение, урок-конференция, интегрированный урок, традиционный комбинированный урок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</w:rPr>
        <w:t>Технологии обучения: технологии традиционного обучения, технологии дифференцированного обучения, личностно-ориентированная, информационно-коммуникативные.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</w:rPr>
        <w:t>Система контрол</w:t>
      </w:r>
      <w:r>
        <w:rPr>
          <w:rStyle w:val="dash0410005f0431005f0437005f0430005f0446005f0020005f0441005f043f005f0438005f0441005f043a005f0430005f005fchar1char1"/>
        </w:rPr>
        <w:t>я</w:t>
      </w:r>
      <w:r w:rsidRPr="00F31575">
        <w:rPr>
          <w:rStyle w:val="dash0410005f0431005f0437005f0430005f0446005f0020005f0441005f043f005f0438005f0441005f043a005f0430005f005fchar1char1"/>
        </w:rPr>
        <w:t>: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</w:rPr>
      </w:pPr>
      <w:r w:rsidRPr="00F31575">
        <w:rPr>
          <w:rStyle w:val="dash0410005f0431005f0437005f0430005f0446005f0020005f0441005f043f005f0438005f0441005f043a005f0430005f005fchar1char1"/>
        </w:rPr>
        <w:t>•</w:t>
      </w:r>
      <w:r w:rsidRPr="00F31575">
        <w:rPr>
          <w:rStyle w:val="dash0410005f0431005f0437005f0430005f0446005f0020005f0441005f043f005f0438005f0441005f043a005f0430005f005fchar1char1"/>
        </w:rPr>
        <w:tab/>
        <w:t>учительский контроль, самоконтроль, взаимоконтроль.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Pr="00F31575">
        <w:rPr>
          <w:rStyle w:val="dash0410005f0431005f0437005f0430005f0446005f0020005f0441005f043f005f0438005f0441005f043a005f0430005f005fchar1char1"/>
          <w:b/>
        </w:rPr>
        <w:t>Учебно-методический комплект</w:t>
      </w:r>
    </w:p>
    <w:p w:rsidR="005B2B73" w:rsidRPr="00F31575" w:rsidRDefault="005B2B73" w:rsidP="005B2B73">
      <w:pPr>
        <w:jc w:val="both"/>
        <w:rPr>
          <w:rStyle w:val="dash0410005f0431005f0437005f0430005f0446005f0020005f0441005f043f005f0438005f0441005f043a005f0430005f005fchar1char1"/>
          <w:b/>
        </w:rPr>
      </w:pPr>
      <w:r w:rsidRPr="00F31575">
        <w:rPr>
          <w:rStyle w:val="dash0410005f0431005f0437005f0430005f0446005f0020005f0441005f043f005f0438005f0441005f043a005f0430005f005fchar1char1"/>
        </w:rPr>
        <w:t xml:space="preserve">География. </w:t>
      </w:r>
      <w:r>
        <w:rPr>
          <w:rStyle w:val="dash0410005f0431005f0437005f0430005f0446005f0020005f0441005f043f005f0438005f0441005f043a005f0430005f005fchar1char1"/>
        </w:rPr>
        <w:t xml:space="preserve">9 кл. </w:t>
      </w:r>
      <w:r w:rsidRPr="00F31575">
        <w:rPr>
          <w:rStyle w:val="dash0410005f0431005f0437005f0430005f0446005f0020005f0441005f043f005f0438005f0441005f043a005f0430005f005fchar1char1"/>
        </w:rPr>
        <w:t>[А.И. Алексеев, В.В. Николина, Е.К. Липкина и др.]; под ред. А.И. Алексеева, Ю.Н. Гладкого; Рос</w:t>
      </w:r>
      <w:r>
        <w:rPr>
          <w:rStyle w:val="dash0410005f0431005f0437005f0430005f0446005f0020005f0441005f043f005f0438005f0441005f043a005f0430005f005fchar1char1"/>
        </w:rPr>
        <w:t>сийская</w:t>
      </w:r>
      <w:r w:rsidRPr="00F31575">
        <w:rPr>
          <w:rStyle w:val="dash0410005f0431005f0437005f0430005f0446005f0020005f0441005f043f005f0438005f0441005f043a005f0430005f005fchar1char1"/>
        </w:rPr>
        <w:t xml:space="preserve"> акад</w:t>
      </w:r>
      <w:r>
        <w:rPr>
          <w:rStyle w:val="dash0410005f0431005f0437005f0430005f0446005f0020005f0441005f043f005f0438005f0441005f043a005f0430005f005fchar1char1"/>
        </w:rPr>
        <w:t>емия</w:t>
      </w:r>
      <w:r w:rsidRPr="00F31575">
        <w:rPr>
          <w:rStyle w:val="dash0410005f0431005f0437005f0430005f0446005f0020005f0441005f043f005f0438005f0441005f043a005f0430005f005fchar1char1"/>
        </w:rPr>
        <w:t xml:space="preserve"> наук, Рос</w:t>
      </w:r>
      <w:r>
        <w:rPr>
          <w:rStyle w:val="dash0410005f0431005f0437005f0430005f0446005f0020005f0441005f043f005f0438005f0441005f043a005f0430005f005fchar1char1"/>
        </w:rPr>
        <w:t>сийская</w:t>
      </w:r>
      <w:r w:rsidRPr="00F31575">
        <w:rPr>
          <w:rStyle w:val="dash0410005f0431005f0437005f0430005f0446005f0020005f0441005f043f005f0438005f0441005f043a005f0430005f005fchar1char1"/>
        </w:rPr>
        <w:t xml:space="preserve"> акад</w:t>
      </w:r>
      <w:r>
        <w:rPr>
          <w:rStyle w:val="dash0410005f0431005f0437005f0430005f0446005f0020005f0441005f043f005f0438005f0441005f043a005f0430005f005fchar1char1"/>
        </w:rPr>
        <w:t>емия</w:t>
      </w:r>
      <w:r w:rsidRPr="00F31575">
        <w:rPr>
          <w:rStyle w:val="dash0410005f0431005f0437005f0430005f0446005f0020005f0441005f043f005f0438005f0441005f043a005f0430005f005fchar1char1"/>
        </w:rPr>
        <w:t xml:space="preserve"> образования. – М.: Просвещение;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F31575">
        <w:rPr>
          <w:rStyle w:val="dash0410005f0431005f0437005f0430005f0446005f0020005f0441005f043f005f0438005f0441005f043a005f0430005f005fchar1char1"/>
        </w:rPr>
        <w:t>2019</w:t>
      </w:r>
      <w:r>
        <w:rPr>
          <w:rStyle w:val="dash0410005f0431005f0437005f0430005f0446005f0020005f0441005f043f005f0438005f0441005f043a005f0430005f005fchar1char1"/>
        </w:rPr>
        <w:t>г.</w:t>
      </w:r>
    </w:p>
    <w:p w:rsidR="005B2B73" w:rsidRDefault="005B2B73" w:rsidP="005B2B73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1575">
        <w:rPr>
          <w:rStyle w:val="dash0410005f0431005f0437005f0430005f0446005f0020005f0441005f043f005f0438005f0441005f043a005f0430005f005fchar1char1"/>
        </w:rPr>
        <w:t>Учебник по предмету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 w:rsidRPr="00F31575">
        <w:rPr>
          <w:rStyle w:val="dash0410005f0431005f0437005f0430005f0446005f0020005f0441005f043f005f0438005f0441005f043a005f0430005f005fchar1char1"/>
          <w:b/>
          <w:i/>
        </w:rPr>
        <w:t xml:space="preserve">  </w:t>
      </w:r>
    </w:p>
    <w:p w:rsidR="005B2B73" w:rsidRDefault="005B2B73" w:rsidP="005B2B7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календарно-тематическом планировании по предмету количество часов по сравнению с примерной программой сократилось с 68 часов до ______ часов в результате совпадения уроков с праздничными днями (по постановлению Правительства РФ </w:t>
      </w:r>
      <w:r>
        <w:rPr>
          <w:rFonts w:ascii="Times New Roman" w:hAnsi="Times New Roman"/>
          <w:iCs/>
          <w:sz w:val="24"/>
          <w:szCs w:val="24"/>
          <w:shd w:val="clear" w:color="auto" w:fill="FDFDFD"/>
        </w:rPr>
        <w:t>от _____ 20___ года №________</w:t>
      </w:r>
      <w:r>
        <w:rPr>
          <w:rFonts w:ascii="Times New Roman" w:hAnsi="Times New Roman"/>
          <w:sz w:val="24"/>
          <w:szCs w:val="24"/>
        </w:rPr>
        <w:t xml:space="preserve"> «О переносе выходных дней в 20____году»).</w:t>
      </w:r>
    </w:p>
    <w:p w:rsidR="005B2B73" w:rsidRPr="00C634A5" w:rsidRDefault="005B2B73" w:rsidP="005B2B7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учебной программы по  географии (прохождение программы) будет реализовано за счёт резерва уроков и уплотнения учебного материала.</w:t>
      </w:r>
    </w:p>
    <w:p w:rsidR="005B2B73" w:rsidRDefault="005B2B73" w:rsidP="005B2B73">
      <w:pPr>
        <w:widowControl w:val="0"/>
        <w:autoSpaceDE w:val="0"/>
        <w:autoSpaceDN w:val="0"/>
        <w:adjustRightInd w:val="0"/>
        <w:spacing w:before="315"/>
        <w:jc w:val="center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</w:rPr>
        <w:t>2. ПЛАНИРУЕМЫЕ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РЕЗУЛЬТАТЫ</w:t>
      </w:r>
    </w:p>
    <w:p w:rsidR="005B2B73" w:rsidRDefault="005B2B73" w:rsidP="005B2B73">
      <w:pPr>
        <w:widowControl w:val="0"/>
        <w:autoSpaceDE w:val="0"/>
        <w:autoSpaceDN w:val="0"/>
        <w:adjustRightInd w:val="0"/>
        <w:spacing w:before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/>
        </w:rPr>
        <w:t xml:space="preserve"> ОСВОЕНИЯ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ГЕОГРАФИЯ, 9 КЛАСС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sz w:val="24"/>
          <w:szCs w:val="24"/>
        </w:rPr>
        <w:t>Личностным результатом</w:t>
      </w:r>
      <w:r w:rsidRPr="00F31575">
        <w:rPr>
          <w:rFonts w:ascii="Times New Roman" w:hAnsi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Важнейшие личностные результаты обучения географии: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– ценностные ориентации выпускников основной школы, отражающие их индивидуально-личностные позиции: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осознание </w:t>
      </w:r>
      <w:r w:rsidRPr="00F31575">
        <w:rPr>
          <w:rFonts w:ascii="Times New Roman" w:hAnsi="Times New Roman"/>
          <w:sz w:val="24"/>
          <w:szCs w:val="24"/>
        </w:rPr>
        <w:lastRenderedPageBreak/>
        <w:t>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гармонично развитые социальные чувства и качества: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Средством развития 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5B2B73" w:rsidRPr="00F31575" w:rsidRDefault="005B2B73" w:rsidP="005B2B73">
      <w:pPr>
        <w:jc w:val="both"/>
        <w:rPr>
          <w:rFonts w:ascii="Times New Roman" w:hAnsi="Times New Roman"/>
          <w:b/>
          <w:sz w:val="24"/>
          <w:szCs w:val="24"/>
        </w:rPr>
      </w:pPr>
      <w:r w:rsidRPr="00F31575">
        <w:rPr>
          <w:rFonts w:ascii="Times New Roman" w:hAnsi="Times New Roman"/>
          <w:b/>
          <w:sz w:val="24"/>
          <w:szCs w:val="24"/>
        </w:rPr>
        <w:t>Метапредметными результатами изучения курса «География» является формирование универсальных учебных действий (УУД).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Регулятивные УУД: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Планировать свою индивидуальную образовательную траекторию.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5B2B73" w:rsidRPr="00F31575" w:rsidRDefault="005B2B73" w:rsidP="005B2B73">
      <w:pPr>
        <w:jc w:val="both"/>
        <w:rPr>
          <w:rFonts w:ascii="Times New Roman" w:hAnsi="Times New Roman"/>
          <w:b/>
          <w:sz w:val="24"/>
          <w:szCs w:val="24"/>
        </w:rPr>
      </w:pPr>
      <w:r w:rsidRPr="00F31575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lastRenderedPageBreak/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– осуществлять логическую операцию установления родо-видовых отношений;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Представлять информацию в виде конспектов, таблиц, схем, графиков.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Средством формирования познавательных УУД служат учебный материал и прежде всего продуктивные задания учебника, нацеленные на 1–4-ю линии развития: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осознание роли географии в познании окружающего мира и его устойчивого развития (1-я линия развития);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использование географических умений для анализа, оценки, прогнозирования современных социоприродных проблем и проектирования путей их решения (3-я линия развития);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использование карт как информационных образно-знаковых моделей действительности (4-я линия развития).</w:t>
      </w:r>
    </w:p>
    <w:p w:rsidR="005B2B73" w:rsidRPr="00F31575" w:rsidRDefault="005B2B73" w:rsidP="005B2B73">
      <w:pPr>
        <w:jc w:val="both"/>
        <w:rPr>
          <w:rFonts w:ascii="Times New Roman" w:hAnsi="Times New Roman"/>
          <w:b/>
          <w:sz w:val="24"/>
          <w:szCs w:val="24"/>
        </w:rPr>
      </w:pPr>
      <w:r w:rsidRPr="00F31575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sz w:val="24"/>
          <w:szCs w:val="24"/>
        </w:rPr>
        <w:t>Предметными результатами изучения курса «География» в 9-ом  классе являются следующие умения: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1-я линия развития – осознание роли географии в познании окружающего мира: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объяснять основные географические закономерности взаимодействия общества и природы;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объяснять сущность происходящих в России социально-экономических преобразований;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аргументировать необходимость перехода на модель устойчивого развития;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объяснять типичные черты и специфику природно-хозяйственных систем и географических районов.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2-я линия развития – освоение системы географических знаний о природе, населении, хозяйстве мира: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lastRenderedPageBreak/>
        <w:t>– определять причины и следствия геоэкологических проблем;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приводить примеры закономерностей размещения отраслей, центров производства;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оценивать особенности развития экономики по отраслям и районам, роль России в мире.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3-я линия развития – использование географических умений: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прогнозировать особенности развития географических систем;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прогнозировать изменения в географии деятельности;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4-я линия развития – использование карт как моделей: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определять по картам местоположение географических объектов.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5-я линия развития – понимание смысла собственной действительности:</w:t>
      </w:r>
    </w:p>
    <w:p w:rsidR="005B2B73" w:rsidRPr="00F31575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формулировать своё отношение к культурному и природному наследию;</w:t>
      </w:r>
    </w:p>
    <w:p w:rsidR="005B2B73" w:rsidRPr="005B2B73" w:rsidRDefault="005B2B73" w:rsidP="005B2B73">
      <w:pPr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5B2B73" w:rsidRDefault="005B2B73" w:rsidP="005B2B73">
      <w:pPr>
        <w:widowControl w:val="0"/>
        <w:autoSpaceDE w:val="0"/>
        <w:autoSpaceDN w:val="0"/>
        <w:adjustRightInd w:val="0"/>
        <w:spacing w:before="210" w:after="105"/>
        <w:ind w:firstLine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СОДЕРЖАНИЕ ПРОГРАММЫ  КУРСА ГЕОГРАФИЯ, 9 КЛАСС</w:t>
      </w:r>
    </w:p>
    <w:p w:rsidR="005B2B73" w:rsidRPr="00F31575" w:rsidRDefault="005B2B73" w:rsidP="005B2B73">
      <w:pPr>
        <w:pStyle w:val="a3"/>
        <w:jc w:val="both"/>
      </w:pPr>
      <w:r w:rsidRPr="00F31575">
        <w:rPr>
          <w:b/>
          <w:bCs/>
        </w:rPr>
        <w:t>Тема 1. Хозяйство России ( 21ч)</w:t>
      </w:r>
      <w:r w:rsidRPr="00F31575">
        <w:t xml:space="preserve">  </w:t>
      </w:r>
    </w:p>
    <w:p w:rsidR="005B2B73" w:rsidRPr="00F31575" w:rsidRDefault="005B2B73" w:rsidP="005B2B73">
      <w:pPr>
        <w:pStyle w:val="a3"/>
        <w:jc w:val="both"/>
      </w:pPr>
      <w:r w:rsidRPr="00F31575">
        <w:t>Развитее хозяйства России. Экономическое развитее России. Общая характеристика ТЭК, промышленности России.</w:t>
      </w:r>
      <w:r w:rsidRPr="00F31575">
        <w:br/>
      </w:r>
      <w:r w:rsidRPr="00F31575">
        <w:rPr>
          <w:b/>
          <w:bCs/>
        </w:rPr>
        <w:t>Тема</w:t>
      </w:r>
      <w:r w:rsidRPr="00F31575">
        <w:rPr>
          <w:b/>
          <w:bCs/>
          <w:iCs/>
        </w:rPr>
        <w:t> 2. </w:t>
      </w:r>
      <w:r w:rsidRPr="00F31575">
        <w:rPr>
          <w:b/>
          <w:bCs/>
        </w:rPr>
        <w:t>Центральная Россия </w:t>
      </w:r>
      <w:r w:rsidRPr="00F31575">
        <w:rPr>
          <w:b/>
          <w:bCs/>
          <w:iCs/>
        </w:rPr>
        <w:t>(7 ч)</w:t>
      </w:r>
    </w:p>
    <w:p w:rsidR="005B2B73" w:rsidRPr="00F31575" w:rsidRDefault="005B2B73" w:rsidP="005B2B73">
      <w:pPr>
        <w:pStyle w:val="a3"/>
        <w:jc w:val="both"/>
        <w:rPr>
          <w:b/>
          <w:bCs/>
          <w:iCs/>
        </w:rPr>
      </w:pPr>
      <w:r w:rsidRPr="00F31575"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F31575">
        <w:br/>
        <w:t>Центральная Россия — историческое ядро Русского госу</w:t>
      </w:r>
      <w:r w:rsidRPr="00F31575">
        <w:softHyphen/>
        <w:t>дарства. Освоение территории и степень заселенности. Спе</w:t>
      </w:r>
      <w:r w:rsidRPr="00F31575">
        <w:softHyphen/>
        <w:t>цифика населения. Условия жизни и занятия населения. Города Центральной России. Золотое кольцо России. Памят</w:t>
      </w:r>
      <w:r w:rsidRPr="00F31575">
        <w:softHyphen/>
        <w:t>ники Всемирного природного и культурного наследия. Со</w:t>
      </w:r>
      <w:r w:rsidRPr="00F31575">
        <w:softHyphen/>
        <w:t>временные проблемы и перспективы Центральной России.</w:t>
      </w:r>
      <w:r w:rsidRPr="00F31575">
        <w:br/>
        <w:t>Центральный район. Географическое положение. Осо</w:t>
      </w:r>
      <w:r w:rsidRPr="00F31575">
        <w:softHyphen/>
        <w:t>бенности развития хозяйства. Отрасли специализации. Крупные промышленные и культурные центры. Города на</w:t>
      </w:r>
      <w:r w:rsidRPr="00F31575">
        <w:softHyphen/>
        <w:t>уки. Проблемы сельской местности.</w:t>
      </w:r>
      <w:r w:rsidRPr="00F31575">
        <w:br/>
        <w:t>Москва — столица России. Московская агломерация. Функции Москвы. Подмосковье.</w:t>
      </w:r>
      <w:r w:rsidRPr="00F31575">
        <w:br/>
        <w:t>Волго-Вятский район. Своеобразие района.</w:t>
      </w:r>
      <w:r w:rsidRPr="00F31575">
        <w:br/>
        <w:t>Центрально-Черноземный район. Особенности и проб</w:t>
      </w:r>
      <w:r w:rsidRPr="00F31575">
        <w:softHyphen/>
      </w:r>
      <w:r>
        <w:t>лемы. Специализация хозяйства.</w:t>
      </w:r>
    </w:p>
    <w:p w:rsidR="005B2B73" w:rsidRPr="00F31575" w:rsidRDefault="005B2B73" w:rsidP="005B2B73">
      <w:pPr>
        <w:pStyle w:val="a3"/>
        <w:jc w:val="both"/>
      </w:pPr>
      <w:r w:rsidRPr="00F31575">
        <w:rPr>
          <w:b/>
          <w:bCs/>
          <w:iCs/>
        </w:rPr>
        <w:t xml:space="preserve">Тема 3. Европейский </w:t>
      </w:r>
      <w:r w:rsidRPr="00F31575">
        <w:rPr>
          <w:b/>
          <w:bCs/>
        </w:rPr>
        <w:t>Северо-Запад (5 </w:t>
      </w:r>
      <w:r w:rsidRPr="00F31575">
        <w:rPr>
          <w:b/>
          <w:bCs/>
          <w:iCs/>
        </w:rPr>
        <w:t>ч)</w:t>
      </w:r>
    </w:p>
    <w:p w:rsidR="005B2B73" w:rsidRPr="00F31575" w:rsidRDefault="005B2B73" w:rsidP="005B2B73">
      <w:pPr>
        <w:pStyle w:val="a3"/>
        <w:jc w:val="both"/>
      </w:pPr>
      <w:r w:rsidRPr="00F31575"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F31575">
        <w:br/>
        <w:t>Население. Традиции и быт населения. Древние города Северо-Запада. Новгород, Псков.</w:t>
      </w:r>
      <w:r w:rsidRPr="00F31575">
        <w:br/>
        <w:t>Санкт-Петербург. Особенности планировки. Промыш</w:t>
      </w:r>
      <w:r w:rsidRPr="00F31575">
        <w:softHyphen/>
        <w:t>ленность, наука, культура. Туризм. Крупнейшие порты. Экологические проблемы города.</w:t>
      </w:r>
      <w:r w:rsidRPr="00F31575">
        <w:br/>
        <w:t>Особенности географического положения Калининград</w:t>
      </w:r>
      <w:r w:rsidRPr="00F31575">
        <w:softHyphen/>
        <w:t>ской области. Анклав. Влияние природных условий и ре</w:t>
      </w:r>
      <w:r w:rsidRPr="00F31575">
        <w:softHyphen/>
        <w:t>сурсов на развитие хозяйства области. Главные отрасли специализации. Проблемы и перспективы развития.</w:t>
      </w:r>
      <w:r w:rsidRPr="00F31575">
        <w:br/>
      </w:r>
      <w:r w:rsidRPr="00F31575">
        <w:rPr>
          <w:b/>
          <w:bCs/>
          <w:iCs/>
        </w:rPr>
        <w:t>Тема 4. </w:t>
      </w:r>
      <w:r w:rsidRPr="00F31575">
        <w:rPr>
          <w:b/>
          <w:bCs/>
        </w:rPr>
        <w:t>Европейский Север </w:t>
      </w:r>
      <w:r w:rsidRPr="00F31575">
        <w:rPr>
          <w:b/>
          <w:bCs/>
          <w:iCs/>
        </w:rPr>
        <w:t>(5ч)</w:t>
      </w:r>
    </w:p>
    <w:p w:rsidR="005B2B73" w:rsidRPr="00F31575" w:rsidRDefault="005B2B73" w:rsidP="005B2B73">
      <w:pPr>
        <w:pStyle w:val="a3"/>
        <w:jc w:val="both"/>
      </w:pPr>
      <w:r w:rsidRPr="00F31575">
        <w:t>Географическое положение. Состав и соседи района. Оцен</w:t>
      </w:r>
      <w:r w:rsidRPr="00F31575">
        <w:softHyphen/>
        <w:t>ка природно-ресурсного потенциала. Специализация района.</w:t>
      </w:r>
      <w:r w:rsidRPr="00F31575">
        <w:br/>
        <w:t>Этапы освоения территории. Роль моря на разных эта</w:t>
      </w:r>
      <w:r w:rsidRPr="00F31575">
        <w:softHyphen/>
        <w:t>пах развития района. Деревянная архитектура, художест</w:t>
      </w:r>
      <w:r w:rsidRPr="00F31575">
        <w:softHyphen/>
        <w:t>венные промыслы.</w:t>
      </w:r>
      <w:r w:rsidRPr="00F31575">
        <w:br/>
        <w:t>Население. Традиции и быт населения. Коренные жи</w:t>
      </w:r>
      <w:r w:rsidRPr="00F31575">
        <w:softHyphen/>
        <w:t>тели. Крупные города. Мурманск, Архангельск, Вологда. Проблемы и перспективы развития Европейского Севера.</w:t>
      </w:r>
      <w:r w:rsidRPr="00F31575">
        <w:br/>
      </w:r>
      <w:r w:rsidRPr="00F31575">
        <w:rPr>
          <w:b/>
          <w:bCs/>
          <w:iCs/>
        </w:rPr>
        <w:t>Тема 5. </w:t>
      </w:r>
      <w:r w:rsidRPr="00F31575">
        <w:rPr>
          <w:b/>
          <w:bCs/>
        </w:rPr>
        <w:t xml:space="preserve">Европейский Юг </w:t>
      </w:r>
      <w:r w:rsidRPr="00F31575">
        <w:rPr>
          <w:b/>
          <w:bCs/>
          <w:iCs/>
        </w:rPr>
        <w:t xml:space="preserve"> (5 ч)</w:t>
      </w:r>
    </w:p>
    <w:p w:rsidR="005B2B73" w:rsidRPr="00F31575" w:rsidRDefault="005B2B73" w:rsidP="005B2B73">
      <w:pPr>
        <w:pStyle w:val="a3"/>
        <w:jc w:val="both"/>
      </w:pPr>
      <w:r w:rsidRPr="00F31575"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</w:t>
      </w:r>
      <w:r w:rsidRPr="00F31575">
        <w:softHyphen/>
        <w:t>ность. Выход к морям.</w:t>
      </w:r>
      <w:r w:rsidRPr="00F31575">
        <w:br/>
        <w:t>Этапы освоения территории. Густая населенность райо</w:t>
      </w:r>
      <w:r w:rsidRPr="00F31575">
        <w:softHyphen/>
        <w:t>на. Этническая и религиозная пестрота Северного Кавка</w:t>
      </w:r>
      <w:r w:rsidRPr="00F31575">
        <w:softHyphen/>
        <w:t xml:space="preserve">за. Быт, традиции, занятия населения. Особенности современного хозяйства. АПК </w:t>
      </w:r>
      <w:r w:rsidRPr="00F31575">
        <w:lastRenderedPageBreak/>
        <w:t>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5B2B73" w:rsidRPr="00F31575" w:rsidRDefault="005B2B73" w:rsidP="005B2B7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bCs/>
          <w:iCs/>
          <w:sz w:val="24"/>
          <w:szCs w:val="24"/>
        </w:rPr>
        <w:t>Тема 6. </w:t>
      </w:r>
      <w:r w:rsidRPr="00F31575">
        <w:rPr>
          <w:rFonts w:ascii="Times New Roman" w:hAnsi="Times New Roman"/>
          <w:b/>
          <w:bCs/>
          <w:sz w:val="24"/>
          <w:szCs w:val="24"/>
        </w:rPr>
        <w:t>Поволжье </w:t>
      </w:r>
      <w:r w:rsidRPr="00F31575">
        <w:rPr>
          <w:rFonts w:ascii="Times New Roman" w:hAnsi="Times New Roman"/>
          <w:b/>
          <w:bCs/>
          <w:iCs/>
          <w:sz w:val="24"/>
          <w:szCs w:val="24"/>
        </w:rPr>
        <w:t>(5 ч)</w:t>
      </w:r>
    </w:p>
    <w:p w:rsidR="005B2B73" w:rsidRPr="00F31575" w:rsidRDefault="005B2B73" w:rsidP="005B2B7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Географическое положение. Состав и соседи района. Природные условия и ресурсы. Волга — главная хозяй</w:t>
      </w:r>
      <w:r w:rsidRPr="00F31575">
        <w:rPr>
          <w:rFonts w:ascii="Times New Roman" w:hAnsi="Times New Roman"/>
          <w:sz w:val="24"/>
          <w:szCs w:val="24"/>
        </w:rPr>
        <w:softHyphen/>
        <w:t>ственная ось района.</w:t>
      </w:r>
      <w:r w:rsidRPr="00F31575">
        <w:rPr>
          <w:rFonts w:ascii="Times New Roman" w:hAnsi="Times New Roman"/>
          <w:sz w:val="24"/>
          <w:szCs w:val="24"/>
        </w:rPr>
        <w:br/>
        <w:t>Население. Этническое разнообразие и взаимодействие народов Поволжья. Крупные города. Волжские города-миллионеры. Этапы хозяйственного развития района. Отрасли специ</w:t>
      </w:r>
      <w:r w:rsidRPr="00F31575">
        <w:rPr>
          <w:rFonts w:ascii="Times New Roman" w:hAnsi="Times New Roman"/>
          <w:sz w:val="24"/>
          <w:szCs w:val="24"/>
        </w:rPr>
        <w:softHyphen/>
        <w:t>ализации. Экологические проблемы и перспективы разви</w:t>
      </w:r>
      <w:r w:rsidRPr="00F31575">
        <w:rPr>
          <w:rFonts w:ascii="Times New Roman" w:hAnsi="Times New Roman"/>
          <w:sz w:val="24"/>
          <w:szCs w:val="24"/>
        </w:rPr>
        <w:softHyphen/>
        <w:t>тия Поволжья.</w:t>
      </w:r>
    </w:p>
    <w:p w:rsidR="005B2B73" w:rsidRPr="00F31575" w:rsidRDefault="005B2B73" w:rsidP="005B2B7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bCs/>
          <w:iCs/>
          <w:sz w:val="24"/>
          <w:szCs w:val="24"/>
        </w:rPr>
        <w:t>Тема 7. </w:t>
      </w:r>
      <w:r w:rsidRPr="00F31575">
        <w:rPr>
          <w:rFonts w:ascii="Times New Roman" w:hAnsi="Times New Roman"/>
          <w:b/>
          <w:bCs/>
          <w:sz w:val="24"/>
          <w:szCs w:val="24"/>
        </w:rPr>
        <w:t>Урал </w:t>
      </w:r>
      <w:r w:rsidRPr="00F31575">
        <w:rPr>
          <w:rFonts w:ascii="Times New Roman" w:hAnsi="Times New Roman"/>
          <w:b/>
          <w:bCs/>
          <w:iCs/>
          <w:sz w:val="24"/>
          <w:szCs w:val="24"/>
        </w:rPr>
        <w:t>(5 ч)</w:t>
      </w:r>
    </w:p>
    <w:p w:rsidR="005B2B73" w:rsidRPr="00F31575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Своеобразие географического положения. Состав и сосе</w:t>
      </w:r>
      <w:r w:rsidRPr="00F31575">
        <w:rPr>
          <w:rFonts w:ascii="Times New Roman" w:hAnsi="Times New Roman"/>
          <w:sz w:val="24"/>
          <w:szCs w:val="24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F31575">
        <w:rPr>
          <w:rFonts w:ascii="Times New Roman" w:hAnsi="Times New Roman"/>
          <w:sz w:val="24"/>
          <w:szCs w:val="24"/>
        </w:rPr>
        <w:softHyphen/>
        <w:t>мые. Ильменский заповедник.</w:t>
      </w:r>
      <w:r w:rsidRPr="00F31575">
        <w:rPr>
          <w:rFonts w:ascii="Times New Roman" w:hAnsi="Times New Roman"/>
          <w:sz w:val="24"/>
          <w:szCs w:val="24"/>
        </w:rPr>
        <w:br/>
        <w:t>Население. Национальный состав. Быт и традиции на</w:t>
      </w:r>
      <w:r w:rsidRPr="00F31575">
        <w:rPr>
          <w:rFonts w:ascii="Times New Roman" w:hAnsi="Times New Roman"/>
          <w:sz w:val="24"/>
          <w:szCs w:val="24"/>
        </w:rPr>
        <w:softHyphen/>
        <w:t>родов Урала. Уровень урбанизации. Крупные города Ура</w:t>
      </w:r>
      <w:r w:rsidRPr="00F31575">
        <w:rPr>
          <w:rFonts w:ascii="Times New Roman" w:hAnsi="Times New Roman"/>
          <w:sz w:val="24"/>
          <w:szCs w:val="24"/>
        </w:rPr>
        <w:softHyphen/>
        <w:t>ла: Екатеринбург, Челябинск, Соликамск.</w:t>
      </w:r>
      <w:r w:rsidRPr="00F31575">
        <w:rPr>
          <w:rFonts w:ascii="Times New Roman" w:hAnsi="Times New Roman"/>
          <w:sz w:val="24"/>
          <w:szCs w:val="24"/>
        </w:rPr>
        <w:br/>
        <w:t>Этапы развития хозяйства Урала. Старейший горно</w:t>
      </w:r>
      <w:r w:rsidRPr="00F31575">
        <w:rPr>
          <w:rFonts w:ascii="Times New Roman" w:hAnsi="Times New Roman"/>
          <w:sz w:val="24"/>
          <w:szCs w:val="24"/>
        </w:rPr>
        <w:softHyphen/>
        <w:t>промышленный район России. Специализация района. Современное хозяйство Урала.</w:t>
      </w:r>
      <w:r w:rsidRPr="00F31575">
        <w:rPr>
          <w:rFonts w:ascii="Times New Roman" w:hAnsi="Times New Roman"/>
          <w:sz w:val="24"/>
          <w:szCs w:val="24"/>
        </w:rPr>
        <w:br/>
        <w:t>Урал — экологически неблагополучный район. Источ</w:t>
      </w:r>
      <w:r w:rsidRPr="00F31575">
        <w:rPr>
          <w:rFonts w:ascii="Times New Roman" w:hAnsi="Times New Roman"/>
          <w:sz w:val="24"/>
          <w:szCs w:val="24"/>
        </w:rPr>
        <w:softHyphen/>
        <w:t>ники загрязнения окружающей среды. Проблемы и перс</w:t>
      </w:r>
      <w:r w:rsidRPr="00F31575">
        <w:rPr>
          <w:rFonts w:ascii="Times New Roman" w:hAnsi="Times New Roman"/>
          <w:sz w:val="24"/>
          <w:szCs w:val="24"/>
        </w:rPr>
        <w:softHyphen/>
        <w:t>пективы развития Урала.</w:t>
      </w:r>
    </w:p>
    <w:p w:rsidR="005B2B73" w:rsidRPr="00F31575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bCs/>
          <w:iCs/>
          <w:sz w:val="24"/>
          <w:szCs w:val="24"/>
        </w:rPr>
        <w:t>Тема 8. </w:t>
      </w:r>
      <w:r w:rsidRPr="00F31575">
        <w:rPr>
          <w:rFonts w:ascii="Times New Roman" w:hAnsi="Times New Roman"/>
          <w:b/>
          <w:bCs/>
          <w:sz w:val="24"/>
          <w:szCs w:val="24"/>
        </w:rPr>
        <w:t>Сибирь (6 </w:t>
      </w:r>
      <w:r w:rsidRPr="00F31575">
        <w:rPr>
          <w:rFonts w:ascii="Times New Roman" w:hAnsi="Times New Roman"/>
          <w:b/>
          <w:bCs/>
          <w:iCs/>
          <w:sz w:val="24"/>
          <w:szCs w:val="24"/>
        </w:rPr>
        <w:t>ч)</w:t>
      </w:r>
    </w:p>
    <w:p w:rsidR="005B2B73" w:rsidRPr="00F31575" w:rsidRDefault="005B2B73" w:rsidP="005B2B73">
      <w:pPr>
        <w:shd w:val="clear" w:color="auto" w:fill="FFFFFF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Пространство Сибири. Состав территории. Географичес</w:t>
      </w:r>
      <w:r w:rsidRPr="00F31575">
        <w:rPr>
          <w:rFonts w:ascii="Times New Roman" w:hAnsi="Times New Roman"/>
          <w:sz w:val="24"/>
          <w:szCs w:val="24"/>
        </w:rPr>
        <w:softHyphen/>
        <w:t>кое положение. Природные условия и ресурсы. Особеннос</w:t>
      </w:r>
      <w:r w:rsidRPr="00F31575">
        <w:rPr>
          <w:rFonts w:ascii="Times New Roman" w:hAnsi="Times New Roman"/>
          <w:sz w:val="24"/>
          <w:szCs w:val="24"/>
        </w:rPr>
        <w:softHyphen/>
        <w:t>ти речной сети. Многолетняя мерзлота.</w:t>
      </w:r>
      <w:r w:rsidRPr="00F31575">
        <w:rPr>
          <w:rFonts w:ascii="Times New Roman" w:hAnsi="Times New Roman"/>
          <w:sz w:val="24"/>
          <w:szCs w:val="24"/>
        </w:rPr>
        <w:br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</w:r>
      <w:r w:rsidRPr="00F31575">
        <w:rPr>
          <w:rFonts w:ascii="Times New Roman" w:hAnsi="Times New Roman"/>
          <w:sz w:val="24"/>
          <w:szCs w:val="24"/>
        </w:rPr>
        <w:softHyphen/>
        <w:t>страль. Хозяйство. Отрасли специализации.</w:t>
      </w:r>
      <w:r w:rsidRPr="00F31575">
        <w:rPr>
          <w:rFonts w:ascii="Times New Roman" w:hAnsi="Times New Roman"/>
          <w:sz w:val="24"/>
          <w:szCs w:val="24"/>
        </w:rPr>
        <w:br/>
        <w:t>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</w:t>
      </w:r>
      <w:r w:rsidRPr="00F31575">
        <w:rPr>
          <w:rFonts w:ascii="Times New Roman" w:hAnsi="Times New Roman"/>
          <w:sz w:val="24"/>
          <w:szCs w:val="24"/>
        </w:rPr>
        <w:softHyphen/>
        <w:t>восибирск, Омск, Томск. Проблемы и перспективы раз</w:t>
      </w:r>
      <w:r w:rsidRPr="00F31575">
        <w:rPr>
          <w:rFonts w:ascii="Times New Roman" w:hAnsi="Times New Roman"/>
          <w:sz w:val="24"/>
          <w:szCs w:val="24"/>
        </w:rPr>
        <w:softHyphen/>
        <w:t>вития.</w:t>
      </w:r>
      <w:r w:rsidRPr="00F31575">
        <w:rPr>
          <w:rFonts w:ascii="Times New Roman" w:hAnsi="Times New Roman"/>
          <w:sz w:val="24"/>
          <w:szCs w:val="24"/>
        </w:rPr>
        <w:br/>
        <w:t>Восточная Сибирь. Оценка природных условий и ресур</w:t>
      </w:r>
      <w:r w:rsidRPr="00F31575">
        <w:rPr>
          <w:rFonts w:ascii="Times New Roman" w:hAnsi="Times New Roman"/>
          <w:sz w:val="24"/>
          <w:szCs w:val="24"/>
        </w:rPr>
        <w:softHyphen/>
        <w:t>сов для жизни населения. Крупнейшие реки. Заповедник «Столбы». Байкал — объект Всемирного природного на</w:t>
      </w:r>
      <w:r w:rsidRPr="00F31575">
        <w:rPr>
          <w:rFonts w:ascii="Times New Roman" w:hAnsi="Times New Roman"/>
          <w:sz w:val="24"/>
          <w:szCs w:val="24"/>
        </w:rPr>
        <w:softHyphen/>
        <w:t>следия.</w:t>
      </w:r>
      <w:r w:rsidRPr="00F31575">
        <w:rPr>
          <w:rFonts w:ascii="Times New Roman" w:hAnsi="Times New Roman"/>
          <w:sz w:val="24"/>
          <w:szCs w:val="24"/>
        </w:rPr>
        <w:br/>
        <w:t>Норильский промышленный район. Постиндустриаль</w:t>
      </w:r>
      <w:r w:rsidRPr="00F31575">
        <w:rPr>
          <w:rFonts w:ascii="Times New Roman" w:hAnsi="Times New Roman"/>
          <w:sz w:val="24"/>
          <w:szCs w:val="24"/>
        </w:rPr>
        <w:softHyphen/>
        <w:t>ная Восточная Сибирь. Крупные города: Иркутск, Крас</w:t>
      </w:r>
      <w:r w:rsidRPr="00F31575">
        <w:rPr>
          <w:rFonts w:ascii="Times New Roman" w:hAnsi="Times New Roman"/>
          <w:sz w:val="24"/>
          <w:szCs w:val="24"/>
        </w:rPr>
        <w:softHyphen/>
        <w:t>ноярск, Норильск. Проблемы и перспективы развития района.</w:t>
      </w:r>
    </w:p>
    <w:p w:rsidR="005B2B73" w:rsidRPr="00F31575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bCs/>
          <w:iCs/>
          <w:sz w:val="24"/>
          <w:szCs w:val="24"/>
        </w:rPr>
        <w:t>Тема 9. </w:t>
      </w:r>
      <w:r w:rsidRPr="00F31575">
        <w:rPr>
          <w:rFonts w:ascii="Times New Roman" w:hAnsi="Times New Roman"/>
          <w:b/>
          <w:bCs/>
          <w:sz w:val="24"/>
          <w:szCs w:val="24"/>
        </w:rPr>
        <w:t>Дальний Восток </w:t>
      </w:r>
      <w:r w:rsidRPr="00F31575">
        <w:rPr>
          <w:rFonts w:ascii="Times New Roman" w:hAnsi="Times New Roman"/>
          <w:b/>
          <w:bCs/>
          <w:iCs/>
          <w:sz w:val="24"/>
          <w:szCs w:val="24"/>
        </w:rPr>
        <w:t>(6 ч)</w:t>
      </w:r>
    </w:p>
    <w:p w:rsidR="005B2B73" w:rsidRPr="00F31575" w:rsidRDefault="005B2B73" w:rsidP="005B2B73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>Уникальность географического положения. Состав и со</w:t>
      </w:r>
      <w:r w:rsidRPr="00F31575">
        <w:rPr>
          <w:rFonts w:ascii="Times New Roman" w:hAnsi="Times New Roman"/>
          <w:sz w:val="24"/>
          <w:szCs w:val="24"/>
        </w:rPr>
        <w:softHyphen/>
        <w:t>седи района. Геологическая «молодость» района. Сейсмич</w:t>
      </w:r>
      <w:r w:rsidRPr="00F31575">
        <w:rPr>
          <w:rFonts w:ascii="Times New Roman" w:hAnsi="Times New Roman"/>
          <w:sz w:val="24"/>
          <w:szCs w:val="24"/>
        </w:rPr>
        <w:softHyphen/>
        <w:t>ность. Вулканизм. Полезные ископаемые. Природные контрасты. Река Амур и ее притоки. Своеобразие расти</w:t>
      </w:r>
      <w:r w:rsidRPr="00F31575">
        <w:rPr>
          <w:rFonts w:ascii="Times New Roman" w:hAnsi="Times New Roman"/>
          <w:sz w:val="24"/>
          <w:szCs w:val="24"/>
        </w:rPr>
        <w:softHyphen/>
        <w:t>тельного и животного мира. Уссурийская тайга — уни</w:t>
      </w:r>
      <w:r w:rsidRPr="00F31575">
        <w:rPr>
          <w:rFonts w:ascii="Times New Roman" w:hAnsi="Times New Roman"/>
          <w:sz w:val="24"/>
          <w:szCs w:val="24"/>
        </w:rPr>
        <w:softHyphen/>
        <w:t>кальный природный комплекс. Охрана природы. 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 Дальний Восток — далекая периферия или «тихоокеан</w:t>
      </w:r>
      <w:r w:rsidRPr="00F31575">
        <w:rPr>
          <w:rFonts w:ascii="Times New Roman" w:hAnsi="Times New Roman"/>
          <w:sz w:val="24"/>
          <w:szCs w:val="24"/>
        </w:rPr>
        <w:softHyphen/>
        <w:t>ский фасад»</w:t>
      </w:r>
      <w:r>
        <w:rPr>
          <w:rFonts w:ascii="Times New Roman" w:hAnsi="Times New Roman"/>
          <w:sz w:val="24"/>
          <w:szCs w:val="24"/>
        </w:rPr>
        <w:t xml:space="preserve"> России? Внешние связи региона.</w:t>
      </w:r>
    </w:p>
    <w:p w:rsidR="005B2B73" w:rsidRPr="00F31575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b/>
          <w:bCs/>
          <w:sz w:val="24"/>
          <w:szCs w:val="24"/>
        </w:rPr>
        <w:t>Заключение (3 час)</w:t>
      </w: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31575">
        <w:rPr>
          <w:rFonts w:ascii="Times New Roman" w:hAnsi="Times New Roman"/>
          <w:sz w:val="24"/>
          <w:szCs w:val="24"/>
        </w:rP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</w:t>
      </w:r>
      <w:r>
        <w:rPr>
          <w:rFonts w:ascii="Times New Roman" w:hAnsi="Times New Roman"/>
          <w:sz w:val="24"/>
          <w:szCs w:val="24"/>
        </w:rPr>
        <w:t>связей с другими государствами</w:t>
      </w: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Pr="005B2B73" w:rsidRDefault="005B2B73" w:rsidP="005B2B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2B73" w:rsidRDefault="005B2B73" w:rsidP="005B2B73">
      <w:pPr>
        <w:widowControl w:val="0"/>
        <w:autoSpaceDE w:val="0"/>
        <w:autoSpaceDN w:val="0"/>
        <w:adjustRightInd w:val="0"/>
        <w:ind w:firstLine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ПРЕДМЕТА</w:t>
      </w:r>
    </w:p>
    <w:p w:rsidR="005B2B73" w:rsidRDefault="005B2B73" w:rsidP="005B2B73">
      <w:pPr>
        <w:widowControl w:val="0"/>
        <w:autoSpaceDE w:val="0"/>
        <w:autoSpaceDN w:val="0"/>
        <w:adjustRightInd w:val="0"/>
        <w:ind w:firstLine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ГЕОГРАФИЯ, 9 КЛАСС (68 часов)</w:t>
      </w:r>
    </w:p>
    <w:p w:rsidR="005B2B73" w:rsidRDefault="005B2B73" w:rsidP="005B2B73">
      <w:pPr>
        <w:widowControl w:val="0"/>
        <w:autoSpaceDE w:val="0"/>
        <w:autoSpaceDN w:val="0"/>
        <w:adjustRightInd w:val="0"/>
        <w:ind w:firstLine="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8" w:type="dxa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63"/>
        <w:gridCol w:w="2729"/>
        <w:gridCol w:w="1535"/>
        <w:gridCol w:w="2287"/>
        <w:gridCol w:w="2198"/>
      </w:tblGrid>
      <w:tr w:rsidR="005B2B73" w:rsidRPr="00F31575" w:rsidTr="00072CB1">
        <w:trPr>
          <w:trHeight w:val="6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5B2B73" w:rsidRPr="00F31575" w:rsidTr="00072CB1">
        <w:trPr>
          <w:trHeight w:val="675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B2B73" w:rsidRPr="00F31575" w:rsidTr="00072CB1">
        <w:trPr>
          <w:trHeight w:val="4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 Хозяйство России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Регионы России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73" w:rsidRPr="00F31575" w:rsidTr="00072CB1">
        <w:trPr>
          <w:trHeight w:val="4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Северо–Запад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Юг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Поволжье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Урал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Сибирь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B73" w:rsidRPr="00F31575" w:rsidTr="00072CB1">
        <w:trPr>
          <w:trHeight w:val="4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B73" w:rsidRPr="00F31575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B2B73" w:rsidRDefault="005B2B73" w:rsidP="005B2B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4. КАлендарно-тематическое планирование</w:t>
      </w:r>
      <w:r w:rsidRPr="00133DDE">
        <w:rPr>
          <w:rFonts w:ascii="Times New Roman" w:hAnsi="Times New Roman"/>
          <w:b/>
          <w:sz w:val="24"/>
          <w:szCs w:val="24"/>
        </w:rPr>
        <w:t xml:space="preserve"> </w:t>
      </w:r>
    </w:p>
    <w:p w:rsidR="005B2B73" w:rsidRDefault="005B2B73" w:rsidP="005B2B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ГЕОГРАФИЯ, 9 КЛАСС (68 часов)</w:t>
      </w:r>
    </w:p>
    <w:p w:rsidR="005B2B73" w:rsidRDefault="005B2B73" w:rsidP="005B2B73">
      <w:pPr>
        <w:pStyle w:val="a5"/>
        <w:rPr>
          <w:b/>
          <w:cap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687"/>
        <w:gridCol w:w="81"/>
        <w:gridCol w:w="707"/>
        <w:gridCol w:w="7042"/>
        <w:gridCol w:w="30"/>
        <w:gridCol w:w="503"/>
        <w:gridCol w:w="30"/>
        <w:gridCol w:w="1191"/>
      </w:tblGrid>
      <w:tr w:rsidR="005B2B73" w:rsidTr="00072CB1">
        <w:trPr>
          <w:cantSplit/>
          <w:trHeight w:val="199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урока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B73" w:rsidRDefault="005B2B73" w:rsidP="00072CB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B73" w:rsidRDefault="005B2B73" w:rsidP="00072CB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Домашнее задание</w:t>
            </w:r>
          </w:p>
        </w:tc>
      </w:tr>
      <w:tr w:rsidR="005B2B73" w:rsidTr="00072CB1">
        <w:trPr>
          <w:cantSplit/>
          <w:trHeight w:val="1406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73" w:rsidRDefault="005B2B73" w:rsidP="00072CB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2B73" w:rsidRDefault="005B2B73" w:rsidP="00072CB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плану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2B73" w:rsidRDefault="005B2B73" w:rsidP="00072CB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  <w:tc>
          <w:tcPr>
            <w:tcW w:w="3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73" w:rsidRDefault="005B2B73" w:rsidP="00072CB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73" w:rsidRDefault="005B2B73" w:rsidP="00072CB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2B73" w:rsidTr="00072CB1">
        <w:trPr>
          <w:cantSplit/>
          <w:trHeight w:val="2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5B2B73" w:rsidRPr="00E67661" w:rsidRDefault="005B2B73" w:rsidP="00072C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Хозяйство России (21 час)</w:t>
            </w:r>
          </w:p>
        </w:tc>
      </w:tr>
      <w:tr w:rsidR="005B2B73" w:rsidTr="00072CB1">
        <w:trPr>
          <w:cantSplit/>
          <w:trHeight w:val="37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Введение. Развитее хозяйства.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5B2B73" w:rsidTr="00072CB1">
        <w:trPr>
          <w:cantSplit/>
          <w:trHeight w:val="3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B73" w:rsidRDefault="005B2B73" w:rsidP="00072CB1">
            <w:pPr>
              <w:ind w:left="-51" w:right="-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5B2B73" w:rsidTr="00072CB1">
        <w:trPr>
          <w:cantSplit/>
          <w:trHeight w:val="46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Учимся с «Полярной звездой» «Что мы оставим потомкам»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B73" w:rsidRDefault="005B2B73" w:rsidP="00072CB1">
            <w:pPr>
              <w:ind w:left="-93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</w:t>
            </w:r>
            <w:r>
              <w:rPr>
                <w:rFonts w:ascii="Times New Roman" w:hAnsi="Times New Roman"/>
                <w:sz w:val="24"/>
                <w:szCs w:val="24"/>
              </w:rPr>
              <w:t>, доклад</w:t>
            </w:r>
          </w:p>
        </w:tc>
      </w:tr>
      <w:tr w:rsidR="005B2B73" w:rsidTr="00072CB1">
        <w:trPr>
          <w:cantSplit/>
          <w:trHeight w:val="68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Топливно – энергетический комплекс. Угольная промышленность. Пр. работа № 1 «Топливно-энергетический комплекс»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23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</w:tr>
      <w:tr w:rsidR="005B2B73" w:rsidTr="00072CB1">
        <w:trPr>
          <w:cantSplit/>
          <w:trHeight w:val="22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Газовая промышленность.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 6</w:t>
            </w:r>
          </w:p>
        </w:tc>
      </w:tr>
      <w:tr w:rsidR="005B2B73" w:rsidTr="00072CB1">
        <w:trPr>
          <w:cantSplit/>
          <w:trHeight w:val="12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Черная металлургия. Пр. работа № 2 «Россия. Металлургический комплекс»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П.8,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22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5B2B73" w:rsidTr="00072CB1">
        <w:trPr>
          <w:cantSplit/>
          <w:trHeight w:val="22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</w:tr>
      <w:tr w:rsidR="005B2B73" w:rsidTr="00072CB1">
        <w:trPr>
          <w:cantSplit/>
          <w:trHeight w:val="18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</w:tr>
      <w:tr w:rsidR="005B2B73" w:rsidTr="00072CB1">
        <w:trPr>
          <w:cantSplit/>
          <w:trHeight w:val="21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</w:tr>
      <w:tr w:rsidR="005B2B73" w:rsidTr="00072CB1">
        <w:trPr>
          <w:cantSplit/>
          <w:trHeight w:val="33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Сельское хозяйство. Растениеводство.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Сельское хозяйство. Животноводство. Пр. работа № 3. «Россия. Сельское хозяйство»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П.14,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Учимся с «Полярной звездой» Пр. работа № 4 «АПК»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П.15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23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B80656" w:rsidRDefault="005B2B73" w:rsidP="00072CB1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>Транспортная инфраструктура.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</w:tr>
      <w:tr w:rsidR="005B2B73" w:rsidTr="00072CB1">
        <w:trPr>
          <w:cantSplit/>
          <w:trHeight w:val="2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>Транспортная инфраструктура.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</w:tr>
      <w:tr w:rsidR="005B2B73" w:rsidTr="00072CB1">
        <w:trPr>
          <w:cantSplit/>
          <w:trHeight w:val="3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>Социальная инфраструктура.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 xml:space="preserve">Пр. 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 xml:space="preserve"> № 5 «Изучаем сферу услуг своего района»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П.19,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1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 № 1 «Хозяйство России»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рение</w:t>
            </w:r>
            <w:r>
              <w:rPr>
                <w:sz w:val="24"/>
                <w:szCs w:val="24"/>
              </w:rPr>
              <w:t xml:space="preserve"> </w:t>
            </w:r>
            <w:r w:rsidRPr="00422170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2170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</w:tr>
      <w:tr w:rsidR="005B2B73" w:rsidTr="00072CB1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2B73" w:rsidRPr="00422170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17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Регионы России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(44 часа)</w:t>
            </w:r>
          </w:p>
        </w:tc>
      </w:tr>
      <w:tr w:rsidR="005B2B73" w:rsidTr="00072CB1">
        <w:trPr>
          <w:cantSplit/>
          <w:trHeight w:val="32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bCs/>
                <w:sz w:val="24"/>
                <w:szCs w:val="24"/>
              </w:rPr>
              <w:t>Центральная Россия </w:t>
            </w:r>
            <w:r w:rsidRPr="00F315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(7 ч)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Пространство Центральной России. Пр. работа № 6 </w:t>
            </w:r>
          </w:p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 xml:space="preserve">Центральная Россия. Районы Центральной России. Города миллионеры»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П.21,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3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Центральная Россия: освоение территории и населения.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</w:tr>
      <w:tr w:rsidR="005B2B73" w:rsidTr="00072CB1">
        <w:trPr>
          <w:cantSplit/>
          <w:trHeight w:val="28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Центральная Россия: хозяйство.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Центральный район: хозяйство. Пр. работа № 7 «Промышленные центы района» (работа с контурной картой)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П.24,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Учимся с « Полярной звездой» Пр. работа № 8 Работа с текстом.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П.25,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1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Москва - столица России.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Контрольное  тестирование № 2 «Центральная Россия»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овто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рение</w:t>
            </w:r>
            <w:r>
              <w:rPr>
                <w:sz w:val="24"/>
                <w:szCs w:val="24"/>
              </w:rPr>
              <w:t xml:space="preserve"> </w:t>
            </w:r>
            <w:r w:rsidRPr="007F5633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5633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</w:tr>
      <w:tr w:rsidR="005B2B73" w:rsidTr="00072CB1">
        <w:trPr>
          <w:cantSplit/>
          <w:trHeight w:val="1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 xml:space="preserve">Европейский </w:t>
            </w:r>
            <w:r w:rsidRPr="007F5633">
              <w:rPr>
                <w:rFonts w:ascii="Times New Roman" w:hAnsi="Times New Roman"/>
                <w:b/>
                <w:sz w:val="24"/>
                <w:szCs w:val="24"/>
              </w:rPr>
              <w:t>Северо-Запад.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5 ч)</w:t>
            </w:r>
          </w:p>
        </w:tc>
      </w:tr>
      <w:tr w:rsidR="005B2B73" w:rsidTr="00072CB1">
        <w:trPr>
          <w:cantSplit/>
          <w:trHeight w:val="33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Пространство Северо-Запада России.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</w:tr>
      <w:tr w:rsidR="005B2B73" w:rsidTr="00072CB1">
        <w:trPr>
          <w:cantSplit/>
          <w:trHeight w:val="2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 Северо-Запад «окно в Европу»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</w:tr>
      <w:tr w:rsidR="005B2B73" w:rsidTr="00072CB1">
        <w:trPr>
          <w:cantSplit/>
          <w:trHeight w:val="1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Северо-Запад: хозяйство.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</w:tr>
      <w:tr w:rsidR="005B2B73" w:rsidTr="00072CB1">
        <w:trPr>
          <w:cantSplit/>
          <w:trHeight w:val="3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Санкт Петербург – культурная столица России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Контрольное  тестирование № 2 «Центральная Россия. Европейский Северо-Запад»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902531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531">
              <w:rPr>
                <w:rFonts w:ascii="Times New Roman" w:hAnsi="Times New Roman"/>
                <w:sz w:val="24"/>
                <w:szCs w:val="24"/>
              </w:rPr>
              <w:t>Повто-рение изучен-ного</w:t>
            </w:r>
          </w:p>
        </w:tc>
      </w:tr>
      <w:tr w:rsidR="005B2B73" w:rsidTr="00072CB1">
        <w:trPr>
          <w:cantSplit/>
          <w:trHeight w:val="2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Европейский Север (5 ч)</w:t>
            </w:r>
          </w:p>
        </w:tc>
      </w:tr>
      <w:tr w:rsidR="005B2B73" w:rsidTr="00072CB1">
        <w:trPr>
          <w:cantSplit/>
          <w:trHeight w:val="29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Пространство Европейского Севера.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</w:tr>
      <w:tr w:rsidR="005B2B73" w:rsidTr="00072CB1">
        <w:trPr>
          <w:cantSplit/>
          <w:trHeight w:val="22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Север: освоение территории и населения.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</w:tr>
      <w:tr w:rsidR="005B2B73" w:rsidTr="00072CB1">
        <w:trPr>
          <w:cantSplit/>
          <w:trHeight w:val="19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Север: хозяйство и проблемы.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Пр. работа № 9 «Составление карты «Хозяйство Европейского Севера России»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П.34,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Пр. работа № 10 «Европейский Север». На контурной карте показать границу между Европейским Севером и Европейским Северо-Западом. Указать крупнейшие промышленные центры Европейского Севера.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Оформить работу</w:t>
            </w:r>
          </w:p>
        </w:tc>
      </w:tr>
      <w:tr w:rsidR="005B2B73" w:rsidTr="00072CB1">
        <w:trPr>
          <w:cantSplit/>
          <w:trHeight w:val="1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Европейский Юг (5 ч)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Пространство Европейского Юга.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П.36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Европейский Юг: освоение территории и хозяйство. Пр. работа № 11 «Районы земледелия и рекреации»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П.37,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«Развитее рекреаци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 xml:space="preserve"> на Северном Кавказе».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П.38, доклад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Контрольное  тестирование № 3 «Европейский Север и Европейский Юг»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902531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531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2531">
              <w:rPr>
                <w:rFonts w:ascii="Times New Roman" w:hAnsi="Times New Roman"/>
                <w:sz w:val="24"/>
                <w:szCs w:val="24"/>
              </w:rPr>
              <w:t>рение 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2531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</w:tr>
      <w:tr w:rsidR="005B2B73" w:rsidTr="00072CB1">
        <w:trPr>
          <w:cantSplit/>
          <w:trHeight w:val="30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Поволжье (5ч)</w:t>
            </w:r>
          </w:p>
        </w:tc>
      </w:tr>
      <w:tr w:rsidR="005B2B73" w:rsidTr="00072CB1">
        <w:trPr>
          <w:cantSplit/>
          <w:trHeight w:val="23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126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Пространство Поволжья.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П.39</w:t>
            </w:r>
          </w:p>
        </w:tc>
      </w:tr>
      <w:tr w:rsidR="005B2B73" w:rsidTr="00072CB1">
        <w:trPr>
          <w:cantSplit/>
          <w:trHeight w:val="2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</w:tr>
      <w:tr w:rsidR="005B2B73" w:rsidTr="00072CB1">
        <w:trPr>
          <w:cantSplit/>
          <w:trHeight w:val="22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142" w:right="-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Поволжье: хозяйство и проблемы. 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 «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Полярной звездой» Дискуссия  «Экологические проблемы Поволжья»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Пр. работа  № 12 «Водохранилища. Места добычи и центры переработки природных ресурсов»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1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Урал (5 ч)</w:t>
            </w:r>
          </w:p>
        </w:tc>
      </w:tr>
      <w:tr w:rsidR="005B2B73" w:rsidTr="00072CB1">
        <w:trPr>
          <w:cantSplit/>
          <w:trHeight w:val="27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Пространство Урала.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П.43</w:t>
            </w:r>
          </w:p>
        </w:tc>
      </w:tr>
      <w:tr w:rsidR="005B2B73" w:rsidTr="00072CB1">
        <w:trPr>
          <w:cantSplit/>
          <w:trHeight w:val="2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П.44</w:t>
            </w:r>
          </w:p>
        </w:tc>
      </w:tr>
      <w:tr w:rsidR="005B2B73" w:rsidTr="00072CB1">
        <w:trPr>
          <w:cantSplit/>
          <w:trHeight w:val="29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Урал: освоение территории и хозяйство.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П.45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 «Специфика проблем Урала»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П.46, доклад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 Пр. работа № 13 «Важнейшие месторождения полезных ископаемых»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26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Сибирь (6 ч)</w:t>
            </w:r>
          </w:p>
        </w:tc>
      </w:tr>
      <w:tr w:rsidR="005B2B73" w:rsidTr="00072CB1">
        <w:trPr>
          <w:cantSplit/>
          <w:trHeight w:val="26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Пространство Сибири.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П.47</w:t>
            </w:r>
          </w:p>
        </w:tc>
      </w:tr>
      <w:tr w:rsidR="005B2B73" w:rsidTr="00072CB1">
        <w:trPr>
          <w:cantSplit/>
          <w:trHeight w:val="2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Сибирь: освоение территории, население и хозяйство.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</w:tr>
      <w:tr w:rsidR="005B2B73" w:rsidTr="00072CB1">
        <w:trPr>
          <w:cantSplit/>
          <w:trHeight w:val="25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П.49</w:t>
            </w:r>
          </w:p>
        </w:tc>
      </w:tr>
      <w:tr w:rsidR="005B2B73" w:rsidTr="00072CB1">
        <w:trPr>
          <w:cantSplit/>
          <w:trHeight w:val="18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П.50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 «Полярной звездой». «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Путешествие по Транссибирской железной дороге.»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Пр. работа № 14. Западная Сибирь. Нефтегазоносная провинция. Кузбасс. Природно – хозяйственные зоны в Западной Сибири.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575">
              <w:rPr>
                <w:rFonts w:ascii="Times New Roman" w:hAnsi="Times New Roman"/>
                <w:b/>
                <w:sz w:val="24"/>
                <w:szCs w:val="24"/>
              </w:rPr>
              <w:t>Дальний Восток  (6 ч)</w:t>
            </w:r>
          </w:p>
        </w:tc>
      </w:tr>
      <w:tr w:rsidR="005B2B73" w:rsidTr="00072CB1">
        <w:trPr>
          <w:cantSplit/>
          <w:trHeight w:val="3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П.52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Дальний Восток: освоение территории и население. Пр. работа  № 15. «Территории с  неблагоприятными для жизни людей природными условиями»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П.53, 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мить работу</w:t>
            </w:r>
          </w:p>
        </w:tc>
      </w:tr>
      <w:tr w:rsidR="005B2B73" w:rsidTr="00072CB1">
        <w:trPr>
          <w:cantSplit/>
          <w:trHeight w:val="26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П.54</w:t>
            </w:r>
          </w:p>
        </w:tc>
      </w:tr>
      <w:tr w:rsidR="005B2B73" w:rsidTr="00072CB1">
        <w:trPr>
          <w:cantSplit/>
          <w:trHeight w:val="33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Дальний Восток: хозяйство и перспективы.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П.55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 «Развитее Дальнего Востока»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П.56, доклад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Контрольное тестирование № 4 «Сибирь. Дальний Восток»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A64493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493">
              <w:rPr>
                <w:rFonts w:ascii="Times New Roman" w:hAnsi="Times New Roman"/>
                <w:sz w:val="24"/>
                <w:szCs w:val="24"/>
              </w:rPr>
              <w:t>повто-рение 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4493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</w:tr>
      <w:tr w:rsidR="005B2B73" w:rsidTr="00072CB1">
        <w:trPr>
          <w:cantSplit/>
          <w:trHeight w:val="3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2B73" w:rsidRPr="00C70984" w:rsidRDefault="005B2B73" w:rsidP="00072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984">
              <w:rPr>
                <w:rFonts w:ascii="Times New Roman" w:hAnsi="Times New Roman"/>
                <w:b/>
                <w:sz w:val="24"/>
                <w:szCs w:val="24"/>
              </w:rPr>
              <w:t>Раздел 3. Заключение (3 ч)</w:t>
            </w:r>
          </w:p>
        </w:tc>
      </w:tr>
      <w:tr w:rsidR="005B2B73" w:rsidTr="00072CB1">
        <w:trPr>
          <w:cantSplit/>
          <w:trHeight w:val="25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современном </w:t>
            </w:r>
            <w:r w:rsidRPr="00F31575">
              <w:rPr>
                <w:rFonts w:ascii="Times New Roman" w:hAnsi="Times New Roman"/>
                <w:sz w:val="24"/>
                <w:szCs w:val="24"/>
              </w:rPr>
              <w:t>мире.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П.57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9 класса.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C70984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984">
              <w:rPr>
                <w:rFonts w:ascii="Times New Roman" w:hAnsi="Times New Roman"/>
                <w:sz w:val="24"/>
                <w:szCs w:val="24"/>
              </w:rPr>
              <w:t>повто-рение изучен-ного</w:t>
            </w:r>
          </w:p>
        </w:tc>
      </w:tr>
      <w:tr w:rsidR="005B2B73" w:rsidTr="00072CB1">
        <w:trPr>
          <w:cantSplit/>
          <w:trHeight w:val="5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B73" w:rsidRPr="00F31575" w:rsidRDefault="005B2B73" w:rsidP="00072CB1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73" w:rsidRDefault="005B2B73" w:rsidP="00072CB1">
            <w:pPr>
              <w:ind w:left="-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Pr="00F31575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5">
              <w:rPr>
                <w:rFonts w:ascii="Times New Roman" w:hAnsi="Times New Roman"/>
                <w:sz w:val="24"/>
                <w:szCs w:val="24"/>
              </w:rPr>
              <w:t>Повторение и обобщение. Анализ контрольной работы.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73" w:rsidRPr="00C70984" w:rsidRDefault="005B2B73" w:rsidP="00072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984">
              <w:rPr>
                <w:rFonts w:ascii="Times New Roman" w:hAnsi="Times New Roman"/>
                <w:sz w:val="24"/>
                <w:szCs w:val="24"/>
              </w:rPr>
              <w:t>повто-рение изучен-ного</w:t>
            </w:r>
          </w:p>
        </w:tc>
      </w:tr>
      <w:tr w:rsidR="005B2B73" w:rsidTr="00072CB1">
        <w:trPr>
          <w:cantSplit/>
          <w:trHeight w:val="505"/>
        </w:trPr>
        <w:tc>
          <w:tcPr>
            <w:tcW w:w="4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ind w:left="-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B73" w:rsidRDefault="005B2B73" w:rsidP="00072C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68 часов   </w:t>
            </w:r>
          </w:p>
        </w:tc>
      </w:tr>
    </w:tbl>
    <w:p w:rsidR="005B2B73" w:rsidRDefault="005B2B73" w:rsidP="005B2B7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B2B73" w:rsidRDefault="005B2B73" w:rsidP="005B2B7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B2B73" w:rsidRDefault="005B2B73" w:rsidP="005B2B73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 Учебно-методическое и МАТЕРИАЛЬНО-ТЕХНИЧЕСКОЕ ОБЕСПЕЧЕНИЕ УЧЕБНОГО ПРОЦЕССА</w:t>
      </w:r>
    </w:p>
    <w:p w:rsidR="005B2B73" w:rsidRDefault="005B2B73" w:rsidP="005B2B73">
      <w:pPr>
        <w:pStyle w:val="a5"/>
        <w:ind w:left="360"/>
        <w:jc w:val="center"/>
        <w:rPr>
          <w:b/>
          <w:szCs w:val="24"/>
        </w:rPr>
      </w:pP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 xml:space="preserve">        Учебно-методическое обеспечение образовательного процесса предусматривает использование УМК (учебно-методических комплектов) линии «Полярная звезда» под редакцией профессора А. И. Алексеева </w:t>
      </w:r>
      <w:r>
        <w:rPr>
          <w:rStyle w:val="c12"/>
          <w:color w:val="000000"/>
        </w:rPr>
        <w:t>9 класс</w:t>
      </w:r>
      <w:r w:rsidRPr="00F31575">
        <w:rPr>
          <w:rStyle w:val="c12"/>
          <w:color w:val="000000"/>
        </w:rPr>
        <w:t>: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9 класс</w:t>
      </w:r>
    </w:p>
    <w:p w:rsidR="005B2B73" w:rsidRPr="00F31575" w:rsidRDefault="005B2B73" w:rsidP="005B2B73">
      <w:pPr>
        <w:pStyle w:val="c1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1.  География. 9 класс: учебник для общеобразовательных учреждений / (А.И. Алексеев и др.). М.: Просвещение, 2019. – (Полярная звезда)</w:t>
      </w:r>
    </w:p>
    <w:p w:rsidR="005B2B73" w:rsidRPr="00F31575" w:rsidRDefault="005B2B73" w:rsidP="005B2B73">
      <w:pPr>
        <w:pStyle w:val="c1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2.  В.В. Николина. География. Мой тренажёр. 9 класс (рабочая тетрадь)</w:t>
      </w:r>
    </w:p>
    <w:p w:rsidR="005B2B73" w:rsidRPr="00F31575" w:rsidRDefault="005B2B73" w:rsidP="005B2B73">
      <w:pPr>
        <w:pStyle w:val="c1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3.   В. В. Николина. География. Поурочные разработки. 9 класс (пособие для учителя)</w:t>
      </w:r>
    </w:p>
    <w:p w:rsidR="005B2B73" w:rsidRPr="00F31575" w:rsidRDefault="005B2B73" w:rsidP="005B2B73">
      <w:pPr>
        <w:pStyle w:val="c1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10"/>
        <w:jc w:val="both"/>
        <w:rPr>
          <w:color w:val="000000"/>
        </w:rPr>
      </w:pPr>
      <w:r>
        <w:rPr>
          <w:rStyle w:val="c12"/>
          <w:color w:val="000000"/>
        </w:rPr>
        <w:t>4.  </w:t>
      </w:r>
      <w:r w:rsidRPr="00F31575">
        <w:rPr>
          <w:rStyle w:val="c12"/>
          <w:color w:val="000000"/>
        </w:rPr>
        <w:t> Е.Е.Гусева. География. «Конструктор» текущего контроля. 9 класс (пособие для учителя)</w:t>
      </w:r>
    </w:p>
    <w:p w:rsidR="005B2B73" w:rsidRPr="00F31575" w:rsidRDefault="005B2B73" w:rsidP="005B2B73">
      <w:pPr>
        <w:pStyle w:val="c1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10"/>
        <w:jc w:val="both"/>
        <w:rPr>
          <w:color w:val="000000"/>
        </w:rPr>
      </w:pPr>
      <w:r>
        <w:rPr>
          <w:rStyle w:val="c12"/>
          <w:color w:val="000000"/>
        </w:rPr>
        <w:t>5.  </w:t>
      </w:r>
      <w:r w:rsidRPr="00F31575">
        <w:rPr>
          <w:rStyle w:val="c12"/>
          <w:color w:val="000000"/>
        </w:rPr>
        <w:t>Атлас 9 класс</w:t>
      </w:r>
    </w:p>
    <w:p w:rsidR="005B2B73" w:rsidRPr="00F31575" w:rsidRDefault="005B2B73" w:rsidP="005B2B73">
      <w:pPr>
        <w:pStyle w:val="c1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10"/>
        <w:jc w:val="both"/>
        <w:rPr>
          <w:color w:val="000000"/>
        </w:rPr>
      </w:pPr>
      <w:r>
        <w:rPr>
          <w:rStyle w:val="c12"/>
          <w:color w:val="000000"/>
        </w:rPr>
        <w:t xml:space="preserve">6.   </w:t>
      </w:r>
      <w:r w:rsidRPr="00F31575">
        <w:rPr>
          <w:rStyle w:val="c12"/>
          <w:color w:val="000000"/>
        </w:rPr>
        <w:t>География. Сборник примерных рабочих программ. Предметная линия «Полярная звезда». 5—11 классы. / (А.И. Алексеев и др.). М.: Просвещение, 2019.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Материально-техническое обеспечение: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- Компьютер.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-Мультимедиа - проектор.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- Комплект карт.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- Комплект портретов знаменитых географов и путешественников.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- Медиатека.</w:t>
      </w:r>
    </w:p>
    <w:p w:rsidR="005B2B73" w:rsidRPr="00F31575" w:rsidRDefault="005B2B73" w:rsidP="005B2B73">
      <w:pPr>
        <w:pStyle w:val="c13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</w:rPr>
      </w:pPr>
      <w:r w:rsidRPr="00F31575">
        <w:rPr>
          <w:rStyle w:val="c12"/>
          <w:color w:val="000000"/>
        </w:rPr>
        <w:t>- Географическая литература.</w:t>
      </w:r>
    </w:p>
    <w:p w:rsidR="002D2FC7" w:rsidRDefault="002D2FC7"/>
    <w:sectPr w:rsidR="002D2FC7" w:rsidSect="005B2B73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8AD"/>
    <w:multiLevelType w:val="hybridMultilevel"/>
    <w:tmpl w:val="9C4ECBF8"/>
    <w:lvl w:ilvl="0" w:tplc="2612D4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69"/>
    <w:rsid w:val="000E5AC1"/>
    <w:rsid w:val="002772DB"/>
    <w:rsid w:val="002D2FC7"/>
    <w:rsid w:val="003B44AF"/>
    <w:rsid w:val="005B2B73"/>
    <w:rsid w:val="006F3CB1"/>
    <w:rsid w:val="00715013"/>
    <w:rsid w:val="00B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B2B73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2B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3">
    <w:name w:val="c13"/>
    <w:basedOn w:val="a"/>
    <w:rsid w:val="005B2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5B2B73"/>
  </w:style>
  <w:style w:type="character" w:customStyle="1" w:styleId="a4">
    <w:name w:val="Без интервала Знак"/>
    <w:link w:val="a3"/>
    <w:uiPriority w:val="1"/>
    <w:locked/>
    <w:rsid w:val="005B2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B2B73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2B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3">
    <w:name w:val="c13"/>
    <w:basedOn w:val="a"/>
    <w:rsid w:val="005B2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5B2B73"/>
  </w:style>
  <w:style w:type="character" w:customStyle="1" w:styleId="a4">
    <w:name w:val="Без интервала Знак"/>
    <w:link w:val="a3"/>
    <w:uiPriority w:val="1"/>
    <w:locked/>
    <w:rsid w:val="005B2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3736</Words>
  <Characters>21297</Characters>
  <Application>Microsoft Office Word</Application>
  <DocSecurity>0</DocSecurity>
  <Lines>177</Lines>
  <Paragraphs>49</Paragraphs>
  <ScaleCrop>false</ScaleCrop>
  <Company/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6</cp:revision>
  <dcterms:created xsi:type="dcterms:W3CDTF">2023-09-18T15:14:00Z</dcterms:created>
  <dcterms:modified xsi:type="dcterms:W3CDTF">2023-09-26T11:19:00Z</dcterms:modified>
</cp:coreProperties>
</file>